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4939D" w14:textId="77777777" w:rsidR="00DB2B8E" w:rsidRPr="004A14A2" w:rsidRDefault="00DB2B8E" w:rsidP="00DB2B8E">
      <w:pPr>
        <w:jc w:val="center"/>
        <w:rPr>
          <w:rFonts w:ascii="Calibri" w:hAnsi="Calibri" w:cs="Calibri"/>
          <w:b/>
          <w:sz w:val="22"/>
        </w:rPr>
      </w:pPr>
      <w:bookmarkStart w:id="0" w:name="_GoBack"/>
      <w:bookmarkEnd w:id="0"/>
      <w:r w:rsidRPr="004A14A2">
        <w:rPr>
          <w:rFonts w:ascii="Calibri" w:hAnsi="Calibri" w:cs="Calibri"/>
          <w:b/>
          <w:sz w:val="22"/>
        </w:rPr>
        <w:t>ANEXO IX</w:t>
      </w:r>
    </w:p>
    <w:p w14:paraId="7DAFCA91" w14:textId="77777777" w:rsidR="00DB2B8E" w:rsidRPr="004A14A2" w:rsidRDefault="00DB2B8E" w:rsidP="00DB2B8E">
      <w:pPr>
        <w:jc w:val="center"/>
        <w:rPr>
          <w:rFonts w:ascii="Calibri" w:hAnsi="Calibri" w:cs="Calibri"/>
          <w:b/>
          <w:sz w:val="22"/>
        </w:rPr>
      </w:pPr>
      <w:r w:rsidRPr="004A14A2">
        <w:rPr>
          <w:rFonts w:ascii="Calibri" w:hAnsi="Calibri" w:cs="Calibri"/>
          <w:b/>
          <w:sz w:val="22"/>
        </w:rPr>
        <w:t>REQUISITOS DE FACTURACIÓN DE MEDICAMENTOS Y MATERIAL DE CURACIÓN</w:t>
      </w:r>
    </w:p>
    <w:p w14:paraId="5BFB2964" w14:textId="77777777" w:rsidR="00DB2B8E" w:rsidRPr="004A14A2" w:rsidRDefault="00DB2B8E" w:rsidP="00DB2B8E">
      <w:pPr>
        <w:rPr>
          <w:rFonts w:ascii="Calibri" w:hAnsi="Calibri" w:cs="Calibri"/>
          <w:sz w:val="22"/>
        </w:rPr>
      </w:pPr>
    </w:p>
    <w:p w14:paraId="4D6FBFF6" w14:textId="77777777" w:rsidR="00DB2B8E" w:rsidRPr="004A14A2" w:rsidRDefault="00DB2B8E" w:rsidP="00DB2B8E">
      <w:pPr>
        <w:rPr>
          <w:rFonts w:ascii="Calibri" w:hAnsi="Calibri" w:cs="Calibri"/>
          <w:sz w:val="22"/>
        </w:rPr>
      </w:pPr>
      <w:r w:rsidRPr="004A14A2">
        <w:rPr>
          <w:rFonts w:ascii="Calibri" w:hAnsi="Calibri" w:cs="Calibri"/>
          <w:sz w:val="22"/>
        </w:rPr>
        <w:t>Trámite de Pago:</w:t>
      </w:r>
    </w:p>
    <w:p w14:paraId="53242A04" w14:textId="77777777" w:rsidR="00DB2B8E" w:rsidRPr="004A14A2" w:rsidRDefault="00DB2B8E" w:rsidP="00DB2B8E">
      <w:pPr>
        <w:rPr>
          <w:rFonts w:ascii="Calibri" w:hAnsi="Calibri" w:cs="Calibri"/>
          <w:sz w:val="22"/>
        </w:rPr>
      </w:pPr>
    </w:p>
    <w:p w14:paraId="2D6CB9A4" w14:textId="77777777" w:rsidR="00DB2B8E" w:rsidRPr="004A14A2" w:rsidRDefault="00DB2B8E" w:rsidP="00DB2B8E">
      <w:pPr>
        <w:rPr>
          <w:rFonts w:ascii="Calibri" w:hAnsi="Calibri" w:cs="Calibri"/>
          <w:sz w:val="22"/>
        </w:rPr>
      </w:pPr>
      <w:r w:rsidRPr="004A14A2">
        <w:rPr>
          <w:rFonts w:ascii="Calibri" w:hAnsi="Calibri" w:cs="Calibri"/>
          <w:sz w:val="22"/>
        </w:rPr>
        <w:t>A.</w:t>
      </w:r>
      <w:r w:rsidRPr="004A14A2">
        <w:rPr>
          <w:rFonts w:ascii="Calibri" w:hAnsi="Calibri" w:cs="Calibri"/>
          <w:sz w:val="22"/>
        </w:rPr>
        <w:tab/>
        <w:t>Del pago por el suministro de medicamentos y material de curación.</w:t>
      </w:r>
    </w:p>
    <w:p w14:paraId="3F1A886B" w14:textId="77777777" w:rsidR="00DB2B8E" w:rsidRPr="004A14A2" w:rsidRDefault="00DB2B8E" w:rsidP="00DB2B8E">
      <w:pPr>
        <w:rPr>
          <w:rFonts w:ascii="Calibri" w:hAnsi="Calibri" w:cs="Calibri"/>
          <w:sz w:val="22"/>
        </w:rPr>
      </w:pPr>
    </w:p>
    <w:p w14:paraId="77F0416A" w14:textId="679ED47E" w:rsidR="00DB2B8E" w:rsidRPr="004A14A2" w:rsidRDefault="00DB2B8E" w:rsidP="00DB2B8E">
      <w:pPr>
        <w:rPr>
          <w:rFonts w:ascii="Calibri" w:hAnsi="Calibri" w:cs="Calibri"/>
          <w:sz w:val="22"/>
        </w:rPr>
      </w:pPr>
      <w:r w:rsidRPr="004A14A2">
        <w:rPr>
          <w:rFonts w:ascii="Calibri" w:hAnsi="Calibri" w:cs="Calibri"/>
          <w:sz w:val="22"/>
        </w:rPr>
        <w:t>Los pagos se efectuarán través del Departamento de Tesorería adscrito a la Dirección de Presupuesto y Recursos Financieros del “ISAPEG”, a r</w:t>
      </w:r>
      <w:r w:rsidR="006B5C14">
        <w:rPr>
          <w:rFonts w:ascii="Calibri" w:hAnsi="Calibri" w:cs="Calibri"/>
          <w:sz w:val="22"/>
        </w:rPr>
        <w:t>azón del soporte entregado por la</w:t>
      </w:r>
      <w:r w:rsidRPr="004A14A2">
        <w:rPr>
          <w:rFonts w:ascii="Calibri" w:hAnsi="Calibri" w:cs="Calibri"/>
          <w:sz w:val="22"/>
        </w:rPr>
        <w:t xml:space="preserve"> </w:t>
      </w:r>
      <w:r w:rsidR="00D93C83">
        <w:rPr>
          <w:rFonts w:ascii="Calibri" w:hAnsi="Calibri" w:cs="Calibri"/>
          <w:sz w:val="22"/>
        </w:rPr>
        <w:t xml:space="preserve">Coordinación de gestión de  trámites de pagos </w:t>
      </w:r>
      <w:r w:rsidRPr="004A14A2">
        <w:rPr>
          <w:rFonts w:ascii="Calibri" w:hAnsi="Calibri" w:cs="Calibri"/>
          <w:sz w:val="22"/>
        </w:rPr>
        <w:t xml:space="preserve"> </w:t>
      </w:r>
      <w:r w:rsidRPr="00F6749C">
        <w:rPr>
          <w:rFonts w:ascii="Calibri" w:hAnsi="Calibri" w:cs="Calibri"/>
          <w:sz w:val="22"/>
        </w:rPr>
        <w:t>adscrito a la Dirección de Contabilidad y</w:t>
      </w:r>
      <w:r w:rsidR="00AB6D9A" w:rsidRPr="00F6749C">
        <w:rPr>
          <w:rFonts w:ascii="Calibri" w:hAnsi="Calibri" w:cs="Calibri"/>
          <w:sz w:val="22"/>
        </w:rPr>
        <w:t xml:space="preserve"> Seguimiento de Auditorías y, </w:t>
      </w:r>
      <w:r w:rsidRPr="00F6749C">
        <w:rPr>
          <w:rFonts w:ascii="Calibri" w:hAnsi="Calibri" w:cs="Calibri"/>
          <w:sz w:val="22"/>
        </w:rPr>
        <w:t xml:space="preserve">previa solicitud de pago emitida por la </w:t>
      </w:r>
      <w:r w:rsidR="00D20F4A" w:rsidRPr="00F6749C">
        <w:rPr>
          <w:rFonts w:ascii="Calibri" w:hAnsi="Calibri" w:cs="Calibri"/>
          <w:sz w:val="22"/>
        </w:rPr>
        <w:t>Dirección</w:t>
      </w:r>
      <w:r w:rsidRPr="00F6749C">
        <w:rPr>
          <w:rFonts w:ascii="Calibri" w:hAnsi="Calibri" w:cs="Calibri"/>
          <w:sz w:val="22"/>
        </w:rPr>
        <w:t xml:space="preserve"> de Servicios</w:t>
      </w:r>
      <w:r w:rsidRPr="004A14A2">
        <w:rPr>
          <w:rFonts w:ascii="Calibri" w:hAnsi="Calibri" w:cs="Calibri"/>
          <w:sz w:val="22"/>
        </w:rPr>
        <w:t xml:space="preserve"> Subrogados Médicos, y serán exig</w:t>
      </w:r>
      <w:r w:rsidR="00807C98">
        <w:rPr>
          <w:rFonts w:ascii="Calibri" w:hAnsi="Calibri" w:cs="Calibri"/>
          <w:sz w:val="22"/>
        </w:rPr>
        <w:t>ibles en un plazo que no exceda</w:t>
      </w:r>
      <w:r w:rsidRPr="004A14A2">
        <w:rPr>
          <w:rFonts w:ascii="Calibri" w:hAnsi="Calibri" w:cs="Calibri"/>
          <w:sz w:val="22"/>
        </w:rPr>
        <w:t xml:space="preserve"> a los 30 días naturales, contados a partir de que el Instituto de Salud Pública del Estado de Guanajuato manifieste su conformidad con la recepción del servicio adquirido, sus facturas y reportes.</w:t>
      </w:r>
    </w:p>
    <w:p w14:paraId="570A89D3" w14:textId="77777777" w:rsidR="00DB2B8E" w:rsidRPr="004A14A2" w:rsidRDefault="00DB2B8E" w:rsidP="00DB2B8E">
      <w:pPr>
        <w:rPr>
          <w:rFonts w:ascii="Calibri" w:hAnsi="Calibri" w:cs="Calibri"/>
          <w:sz w:val="22"/>
        </w:rPr>
      </w:pPr>
    </w:p>
    <w:p w14:paraId="4A56497B" w14:textId="77777777" w:rsidR="00DB2B8E" w:rsidRPr="004A14A2" w:rsidRDefault="00DB2B8E" w:rsidP="00DB2B8E">
      <w:pPr>
        <w:rPr>
          <w:rFonts w:ascii="Calibri" w:hAnsi="Calibri" w:cs="Calibri"/>
          <w:sz w:val="22"/>
        </w:rPr>
      </w:pPr>
      <w:r w:rsidRPr="004A14A2">
        <w:rPr>
          <w:rFonts w:ascii="Calibri" w:hAnsi="Calibri" w:cs="Calibri"/>
          <w:sz w:val="22"/>
        </w:rPr>
        <w:t>B.</w:t>
      </w:r>
      <w:r w:rsidRPr="004A14A2">
        <w:rPr>
          <w:rFonts w:ascii="Calibri" w:hAnsi="Calibri" w:cs="Calibri"/>
          <w:sz w:val="22"/>
        </w:rPr>
        <w:tab/>
        <w:t>Requisitos para la revisión y trámite de facturas de venta</w:t>
      </w:r>
    </w:p>
    <w:p w14:paraId="6B4DC7C0" w14:textId="77777777" w:rsidR="00DB2B8E" w:rsidRPr="004A14A2" w:rsidRDefault="00DB2B8E" w:rsidP="00DB2B8E">
      <w:pPr>
        <w:rPr>
          <w:rFonts w:ascii="Calibri" w:hAnsi="Calibri" w:cs="Calibri"/>
          <w:sz w:val="22"/>
        </w:rPr>
      </w:pPr>
    </w:p>
    <w:p w14:paraId="21F50950" w14:textId="77777777" w:rsidR="00DB2B8E" w:rsidRPr="004A14A2" w:rsidRDefault="00DB2B8E" w:rsidP="00DB2B8E">
      <w:pPr>
        <w:rPr>
          <w:rFonts w:ascii="Calibri" w:hAnsi="Calibri" w:cs="Calibri"/>
          <w:sz w:val="22"/>
        </w:rPr>
      </w:pPr>
      <w:r w:rsidRPr="004A14A2">
        <w:rPr>
          <w:rFonts w:ascii="Calibri" w:hAnsi="Calibri" w:cs="Calibri"/>
          <w:sz w:val="22"/>
        </w:rPr>
        <w:t xml:space="preserve">I.- Las remisiones se realizarán para cada unidad señalada en los </w:t>
      </w:r>
      <w:r w:rsidRPr="004A14A2">
        <w:rPr>
          <w:rFonts w:ascii="Calibri" w:hAnsi="Calibri" w:cs="Calibri"/>
          <w:b/>
          <w:sz w:val="22"/>
        </w:rPr>
        <w:t>ANEXOS IV-1 y IV-2</w:t>
      </w:r>
      <w:r w:rsidRPr="004A14A2">
        <w:rPr>
          <w:rFonts w:ascii="Calibri" w:hAnsi="Calibri" w:cs="Calibri"/>
          <w:sz w:val="22"/>
        </w:rPr>
        <w:t xml:space="preserve"> del presente instrumento y la facturación se realizará por fuente de financiamiento, partida presupuestal y por mes, bajo el siguiente esquema:</w:t>
      </w:r>
    </w:p>
    <w:p w14:paraId="5072FF94" w14:textId="77777777" w:rsidR="00DB2B8E" w:rsidRPr="004A14A2" w:rsidRDefault="00DB2B8E" w:rsidP="00DB2B8E">
      <w:pPr>
        <w:rPr>
          <w:rFonts w:ascii="Calibri" w:hAnsi="Calibri" w:cs="Calibri"/>
          <w:sz w:val="22"/>
        </w:rPr>
      </w:pPr>
    </w:p>
    <w:p w14:paraId="66C3AF79" w14:textId="77777777" w:rsidR="00DB2B8E" w:rsidRPr="004A14A2" w:rsidRDefault="00DB2B8E" w:rsidP="00DB2B8E">
      <w:pPr>
        <w:ind w:firstLine="708"/>
        <w:rPr>
          <w:rFonts w:ascii="Calibri" w:hAnsi="Calibri" w:cs="Calibri"/>
          <w:sz w:val="22"/>
        </w:rPr>
      </w:pPr>
      <w:r w:rsidRPr="004A14A2">
        <w:rPr>
          <w:rFonts w:ascii="Calibri" w:hAnsi="Calibri" w:cs="Calibri"/>
          <w:sz w:val="22"/>
        </w:rPr>
        <w:t xml:space="preserve">I.1.- En el caso de las Unidades Médicas que cuentan con farmacia, el proveedor deberá proporcionar la información de forma mensual los primeros </w:t>
      </w:r>
      <w:r>
        <w:rPr>
          <w:rFonts w:ascii="Calibri" w:hAnsi="Calibri" w:cs="Calibri"/>
          <w:sz w:val="22"/>
        </w:rPr>
        <w:t>10</w:t>
      </w:r>
      <w:r w:rsidRPr="004A14A2">
        <w:rPr>
          <w:rFonts w:ascii="Calibri" w:hAnsi="Calibri" w:cs="Calibri"/>
          <w:sz w:val="22"/>
        </w:rPr>
        <w:t xml:space="preserve"> días hábile</w:t>
      </w:r>
      <w:r w:rsidR="002050BA">
        <w:rPr>
          <w:rFonts w:ascii="Calibri" w:hAnsi="Calibri" w:cs="Calibri"/>
          <w:sz w:val="22"/>
        </w:rPr>
        <w:t xml:space="preserve">s del mes inmediato posterior, </w:t>
      </w:r>
      <w:r w:rsidRPr="004A14A2">
        <w:rPr>
          <w:rFonts w:ascii="Calibri" w:hAnsi="Calibri" w:cs="Calibri"/>
          <w:sz w:val="22"/>
        </w:rPr>
        <w:t>de la siguiente manera:</w:t>
      </w:r>
    </w:p>
    <w:p w14:paraId="7C2FA592" w14:textId="77777777" w:rsidR="00DB2B8E" w:rsidRPr="004A14A2" w:rsidRDefault="00DB2B8E" w:rsidP="00DB2B8E">
      <w:pPr>
        <w:rPr>
          <w:rFonts w:ascii="Calibri" w:hAnsi="Calibri" w:cs="Calibri"/>
          <w:sz w:val="22"/>
        </w:rPr>
      </w:pPr>
    </w:p>
    <w:p w14:paraId="4AEFD277" w14:textId="534AD2F1" w:rsidR="00DB2B8E" w:rsidRPr="004A14A2" w:rsidRDefault="00DB2B8E" w:rsidP="00DB2B8E">
      <w:pPr>
        <w:pStyle w:val="Prrafodelista"/>
        <w:numPr>
          <w:ilvl w:val="0"/>
          <w:numId w:val="2"/>
        </w:numPr>
        <w:rPr>
          <w:rFonts w:ascii="Calibri" w:hAnsi="Calibri" w:cs="Calibri"/>
          <w:sz w:val="22"/>
        </w:rPr>
      </w:pPr>
      <w:r w:rsidRPr="004A14A2">
        <w:rPr>
          <w:rFonts w:ascii="Calibri" w:hAnsi="Calibri" w:cs="Calibri"/>
          <w:sz w:val="22"/>
        </w:rPr>
        <w:t xml:space="preserve">Presentará por unidad médica, oficios y caratulas en electrónico y físico ante la </w:t>
      </w:r>
      <w:r w:rsidR="00D20F4A" w:rsidRPr="00F6749C">
        <w:rPr>
          <w:rFonts w:ascii="Calibri" w:hAnsi="Calibri" w:cs="Calibri"/>
          <w:sz w:val="22"/>
        </w:rPr>
        <w:t xml:space="preserve">Dirección </w:t>
      </w:r>
      <w:r w:rsidRPr="00F6749C">
        <w:rPr>
          <w:rFonts w:ascii="Calibri" w:hAnsi="Calibri" w:cs="Calibri"/>
          <w:sz w:val="22"/>
        </w:rPr>
        <w:t>de Servicios Subrogados Médicos, que contenga las unidades a entregar, incluyendo los campos</w:t>
      </w:r>
      <w:r w:rsidRPr="004A14A2">
        <w:rPr>
          <w:rFonts w:ascii="Calibri" w:hAnsi="Calibri" w:cs="Calibri"/>
          <w:sz w:val="22"/>
        </w:rPr>
        <w:t xml:space="preserve"> de: No. de oficio, nombre de la unidad, importe original de la validación, importe validado general, importe validado por fuente de financiamiento.</w:t>
      </w:r>
    </w:p>
    <w:p w14:paraId="6D6A05F4" w14:textId="77777777" w:rsidR="00DB2B8E" w:rsidRPr="004A14A2" w:rsidRDefault="00DB2B8E" w:rsidP="00DB2B8E">
      <w:pPr>
        <w:rPr>
          <w:rFonts w:ascii="Calibri" w:hAnsi="Calibri" w:cs="Calibri"/>
          <w:sz w:val="22"/>
        </w:rPr>
      </w:pPr>
    </w:p>
    <w:p w14:paraId="177362F8" w14:textId="77777777" w:rsidR="00DB2B8E" w:rsidRPr="004A14A2" w:rsidRDefault="00DB2B8E" w:rsidP="00DB2B8E">
      <w:pPr>
        <w:pStyle w:val="Prrafodelista"/>
        <w:numPr>
          <w:ilvl w:val="0"/>
          <w:numId w:val="2"/>
        </w:numPr>
        <w:rPr>
          <w:rFonts w:ascii="Calibri" w:hAnsi="Calibri" w:cs="Calibri"/>
          <w:sz w:val="22"/>
        </w:rPr>
      </w:pPr>
      <w:r w:rsidRPr="004A14A2">
        <w:rPr>
          <w:rFonts w:ascii="Calibri" w:hAnsi="Calibri" w:cs="Calibri"/>
          <w:sz w:val="22"/>
        </w:rPr>
        <w:t>Entregará concentrado de las tablas resúmenes electrónicas validadas, que coincida con el total del oficio.</w:t>
      </w:r>
    </w:p>
    <w:p w14:paraId="40A88B5A" w14:textId="77777777" w:rsidR="00DB2B8E" w:rsidRPr="004A14A2" w:rsidRDefault="00DB2B8E" w:rsidP="00DB2B8E">
      <w:pPr>
        <w:rPr>
          <w:rFonts w:ascii="Calibri" w:hAnsi="Calibri" w:cs="Calibri"/>
          <w:sz w:val="22"/>
        </w:rPr>
      </w:pPr>
    </w:p>
    <w:p w14:paraId="1CF6CB92" w14:textId="734A3D9D" w:rsidR="00DB2B8E" w:rsidRPr="00C414E4" w:rsidRDefault="00DB2B8E" w:rsidP="00DB2B8E">
      <w:pPr>
        <w:pStyle w:val="Prrafodelista"/>
        <w:numPr>
          <w:ilvl w:val="0"/>
          <w:numId w:val="2"/>
        </w:numPr>
        <w:rPr>
          <w:rFonts w:ascii="Calibri" w:hAnsi="Calibri" w:cs="Calibri"/>
          <w:sz w:val="22"/>
        </w:rPr>
      </w:pPr>
      <w:r w:rsidRPr="004A14A2">
        <w:rPr>
          <w:rFonts w:ascii="Calibri" w:hAnsi="Calibri" w:cs="Calibri"/>
          <w:sz w:val="22"/>
        </w:rPr>
        <w:t xml:space="preserve">Presentará disco compacto individual por Unidad Médica y mes, así como una copia en electrónico , conteniendo en una </w:t>
      </w:r>
      <w:r w:rsidRPr="00C414E4">
        <w:rPr>
          <w:rFonts w:ascii="Calibri" w:hAnsi="Calibri" w:cs="Calibri"/>
          <w:sz w:val="22"/>
        </w:rPr>
        <w:t xml:space="preserve">carpeta las Recetas Médicas y colectivos intrahospitalarios digitalizados en formato PDF </w:t>
      </w:r>
      <w:r w:rsidR="00AA755F" w:rsidRPr="00C414E4">
        <w:rPr>
          <w:rFonts w:ascii="Calibri" w:hAnsi="Calibri" w:cs="Calibri"/>
          <w:sz w:val="22"/>
        </w:rPr>
        <w:t xml:space="preserve">identificada con número de folio ó número de ticket en caso de que se maneje este por el proveedor adjudicado </w:t>
      </w:r>
      <w:r w:rsidRPr="00C414E4">
        <w:rPr>
          <w:rFonts w:ascii="Calibri" w:hAnsi="Calibri" w:cs="Calibri"/>
          <w:sz w:val="22"/>
        </w:rPr>
        <w:t>y archivo electrónico de hoja de cálculo de la validación final con los campos requeridos en la licitación</w:t>
      </w:r>
    </w:p>
    <w:p w14:paraId="42EC6BA4" w14:textId="77777777" w:rsidR="00DB2B8E" w:rsidRPr="004A14A2" w:rsidRDefault="00DB2B8E" w:rsidP="00DB2B8E">
      <w:pPr>
        <w:rPr>
          <w:rFonts w:ascii="Calibri" w:hAnsi="Calibri" w:cs="Calibri"/>
          <w:sz w:val="22"/>
        </w:rPr>
      </w:pPr>
    </w:p>
    <w:p w14:paraId="02EA56FC" w14:textId="788B5A56" w:rsidR="00DB2B8E" w:rsidRPr="00F6749C" w:rsidRDefault="00DB2B8E" w:rsidP="00DB2B8E">
      <w:pPr>
        <w:pStyle w:val="Prrafodelista"/>
        <w:numPr>
          <w:ilvl w:val="0"/>
          <w:numId w:val="2"/>
        </w:numPr>
        <w:rPr>
          <w:rFonts w:ascii="Calibri" w:hAnsi="Calibri" w:cs="Calibri"/>
          <w:sz w:val="22"/>
        </w:rPr>
      </w:pPr>
      <w:r w:rsidRPr="004A14A2">
        <w:rPr>
          <w:rFonts w:ascii="Calibri" w:hAnsi="Calibri" w:cs="Calibri"/>
          <w:sz w:val="22"/>
        </w:rPr>
        <w:t xml:space="preserve">Presentar facturas por fuente de financiamiento (factura electrónica en PDF y XML) la cual debe contener </w:t>
      </w:r>
      <w:r w:rsidRPr="004A14A2">
        <w:rPr>
          <w:rFonts w:ascii="Calibri" w:hAnsi="Calibri" w:cs="Calibri"/>
          <w:sz w:val="22"/>
          <w:lang w:val="es-ES"/>
        </w:rPr>
        <w:t xml:space="preserve">en el campo del No. de </w:t>
      </w:r>
      <w:r w:rsidRPr="00980C19">
        <w:rPr>
          <w:rFonts w:ascii="Calibri" w:hAnsi="Calibri" w:cs="Calibri"/>
          <w:sz w:val="22"/>
          <w:lang w:val="es-ES"/>
        </w:rPr>
        <w:t>Identificación, la clave de</w:t>
      </w:r>
      <w:r w:rsidR="00604CFB" w:rsidRPr="00980C19">
        <w:rPr>
          <w:rFonts w:ascii="Calibri" w:hAnsi="Calibri" w:cs="Calibri"/>
          <w:sz w:val="22"/>
          <w:lang w:val="es-ES"/>
        </w:rPr>
        <w:t>l Compendio Nacional de Insumos para la Salud</w:t>
      </w:r>
      <w:r w:rsidRPr="00980C19">
        <w:rPr>
          <w:rFonts w:ascii="Calibri" w:hAnsi="Calibri" w:cs="Calibri"/>
          <w:sz w:val="22"/>
          <w:lang w:val="es-ES"/>
        </w:rPr>
        <w:t xml:space="preserve">, así como en el campo de </w:t>
      </w:r>
      <w:r w:rsidRPr="00F6749C">
        <w:rPr>
          <w:rFonts w:ascii="Calibri" w:hAnsi="Calibri" w:cs="Calibri"/>
          <w:sz w:val="22"/>
          <w:lang w:val="es-ES"/>
        </w:rPr>
        <w:t xml:space="preserve">descripción (nombre del medicamento, descripción, concentración y presentación) descrito en el anexo </w:t>
      </w:r>
      <w:r w:rsidRPr="00F6749C">
        <w:rPr>
          <w:rFonts w:ascii="Calibri" w:hAnsi="Calibri" w:cs="Calibri"/>
          <w:b/>
          <w:sz w:val="22"/>
          <w:lang w:val="es-ES"/>
        </w:rPr>
        <w:t>V</w:t>
      </w:r>
      <w:r w:rsidR="00B2536A" w:rsidRPr="00F6749C">
        <w:rPr>
          <w:rFonts w:ascii="Calibri" w:hAnsi="Calibri" w:cs="Calibri"/>
          <w:b/>
          <w:sz w:val="22"/>
          <w:lang w:val="es-ES"/>
        </w:rPr>
        <w:t xml:space="preserve"> “Listado de medicamento y material de curación”</w:t>
      </w:r>
      <w:r w:rsidRPr="00F6749C">
        <w:rPr>
          <w:rFonts w:ascii="Calibri" w:hAnsi="Calibri" w:cs="Calibri"/>
          <w:b/>
          <w:sz w:val="22"/>
          <w:lang w:val="es-ES"/>
        </w:rPr>
        <w:t xml:space="preserve"> </w:t>
      </w:r>
      <w:r w:rsidRPr="00F6749C">
        <w:rPr>
          <w:rFonts w:ascii="Calibri" w:hAnsi="Calibri" w:cs="Calibri"/>
          <w:sz w:val="22"/>
          <w:lang w:val="es-ES"/>
        </w:rPr>
        <w:t xml:space="preserve">del contrato, del total de concentrado </w:t>
      </w:r>
      <w:r w:rsidRPr="00F6749C">
        <w:rPr>
          <w:rFonts w:ascii="Calibri" w:hAnsi="Calibri" w:cs="Calibri"/>
          <w:sz w:val="22"/>
        </w:rPr>
        <w:t xml:space="preserve">y oficio a entregar a la </w:t>
      </w:r>
      <w:r w:rsidR="00D20F4A" w:rsidRPr="00F6749C">
        <w:rPr>
          <w:rFonts w:ascii="Calibri" w:hAnsi="Calibri" w:cs="Calibri"/>
          <w:sz w:val="22"/>
        </w:rPr>
        <w:t>Dirección</w:t>
      </w:r>
      <w:r w:rsidRPr="00F6749C">
        <w:rPr>
          <w:rFonts w:ascii="Calibri" w:hAnsi="Calibri" w:cs="Calibri"/>
          <w:sz w:val="22"/>
        </w:rPr>
        <w:t xml:space="preserve"> de Servicios Subrogados Médicos. </w:t>
      </w:r>
    </w:p>
    <w:p w14:paraId="7317C44E" w14:textId="77777777" w:rsidR="00DB2B8E" w:rsidRPr="00F6749C" w:rsidRDefault="00DB2B8E" w:rsidP="00DB2B8E">
      <w:pPr>
        <w:pStyle w:val="Prrafodelista"/>
        <w:rPr>
          <w:rFonts w:ascii="Calibri" w:hAnsi="Calibri" w:cs="Calibri"/>
          <w:sz w:val="22"/>
        </w:rPr>
      </w:pPr>
    </w:p>
    <w:p w14:paraId="71D2DE78" w14:textId="15159FF0" w:rsidR="00DB2B8E" w:rsidRPr="00F6749C" w:rsidRDefault="00DB2B8E" w:rsidP="00DB2B8E">
      <w:pPr>
        <w:pStyle w:val="Prrafodelista"/>
        <w:numPr>
          <w:ilvl w:val="0"/>
          <w:numId w:val="2"/>
        </w:numPr>
        <w:rPr>
          <w:rFonts w:ascii="Calibri" w:hAnsi="Calibri" w:cs="Calibri"/>
          <w:sz w:val="22"/>
        </w:rPr>
      </w:pPr>
      <w:r w:rsidRPr="00F6749C">
        <w:rPr>
          <w:rFonts w:ascii="Calibri" w:hAnsi="Calibri" w:cs="Calibri"/>
          <w:sz w:val="22"/>
        </w:rPr>
        <w:t xml:space="preserve">La </w:t>
      </w:r>
      <w:r w:rsidR="00D20F4A" w:rsidRPr="00F6749C">
        <w:rPr>
          <w:rFonts w:ascii="Calibri" w:hAnsi="Calibri" w:cs="Calibri"/>
          <w:sz w:val="22"/>
        </w:rPr>
        <w:t>Dirección</w:t>
      </w:r>
      <w:r w:rsidRPr="00F6749C">
        <w:rPr>
          <w:rFonts w:ascii="Calibri" w:hAnsi="Calibri" w:cs="Calibri"/>
          <w:sz w:val="22"/>
        </w:rPr>
        <w:t xml:space="preserve"> de Servicios Subrogados Médicos realizará lo siguiente para corroborar que la información sea correcta:</w:t>
      </w:r>
    </w:p>
    <w:p w14:paraId="41AD955C" w14:textId="77777777" w:rsidR="00DB2B8E" w:rsidRPr="004A14A2" w:rsidRDefault="00DB2B8E" w:rsidP="00DB2B8E">
      <w:pPr>
        <w:rPr>
          <w:rFonts w:ascii="Calibri" w:hAnsi="Calibri" w:cs="Calibri"/>
          <w:sz w:val="22"/>
        </w:rPr>
      </w:pPr>
    </w:p>
    <w:p w14:paraId="3B47B653" w14:textId="3A0E6786" w:rsidR="00DB2B8E" w:rsidRPr="00F6749C" w:rsidRDefault="00DB2B8E" w:rsidP="00DB2B8E">
      <w:pPr>
        <w:pStyle w:val="Prrafodelista"/>
        <w:numPr>
          <w:ilvl w:val="0"/>
          <w:numId w:val="1"/>
        </w:numPr>
        <w:rPr>
          <w:rFonts w:ascii="Calibri" w:hAnsi="Calibri" w:cs="Calibri"/>
          <w:strike/>
          <w:sz w:val="22"/>
        </w:rPr>
      </w:pPr>
      <w:r w:rsidRPr="004A14A2">
        <w:rPr>
          <w:rFonts w:ascii="Calibri" w:hAnsi="Calibri" w:cs="Calibri"/>
          <w:sz w:val="22"/>
        </w:rPr>
        <w:lastRenderedPageBreak/>
        <w:t xml:space="preserve">Turnará mediante </w:t>
      </w:r>
      <w:r w:rsidR="00807C98">
        <w:rPr>
          <w:rFonts w:ascii="Calibri" w:hAnsi="Calibri" w:cs="Calibri"/>
          <w:sz w:val="22"/>
        </w:rPr>
        <w:t>circular</w:t>
      </w:r>
      <w:r w:rsidRPr="004A14A2">
        <w:rPr>
          <w:rFonts w:ascii="Calibri" w:hAnsi="Calibri" w:cs="Calibri"/>
          <w:sz w:val="22"/>
        </w:rPr>
        <w:t xml:space="preserve"> a las </w:t>
      </w:r>
      <w:r w:rsidRPr="00F6749C">
        <w:rPr>
          <w:rFonts w:ascii="Calibri" w:hAnsi="Calibri" w:cs="Calibri"/>
          <w:sz w:val="22"/>
        </w:rPr>
        <w:t>Unidades Médicas la</w:t>
      </w:r>
      <w:r w:rsidR="00807C98" w:rsidRPr="00F6749C">
        <w:rPr>
          <w:rFonts w:ascii="Calibri" w:hAnsi="Calibri" w:cs="Calibri"/>
          <w:sz w:val="22"/>
        </w:rPr>
        <w:t xml:space="preserve"> información entregada en disco</w:t>
      </w:r>
      <w:r w:rsidRPr="00F6749C">
        <w:rPr>
          <w:rFonts w:ascii="Calibri" w:hAnsi="Calibri" w:cs="Calibri"/>
          <w:sz w:val="22"/>
        </w:rPr>
        <w:t xml:space="preserve"> por parte de la empresa, en la cual informará que tiene un plazo de </w:t>
      </w:r>
      <w:r w:rsidR="00EB40FB" w:rsidRPr="00F6749C">
        <w:rPr>
          <w:rFonts w:ascii="Calibri" w:hAnsi="Calibri" w:cs="Calibri"/>
          <w:sz w:val="22"/>
        </w:rPr>
        <w:t xml:space="preserve">3 </w:t>
      </w:r>
      <w:r w:rsidR="00F2573C" w:rsidRPr="00F6749C">
        <w:rPr>
          <w:rFonts w:ascii="Calibri" w:hAnsi="Calibri" w:cs="Calibri"/>
          <w:sz w:val="22"/>
        </w:rPr>
        <w:t>(tres)</w:t>
      </w:r>
      <w:r w:rsidRPr="00F6749C">
        <w:rPr>
          <w:rFonts w:ascii="Calibri" w:hAnsi="Calibri" w:cs="Calibri"/>
          <w:sz w:val="22"/>
        </w:rPr>
        <w:t>d</w:t>
      </w:r>
      <w:r w:rsidR="00807C98" w:rsidRPr="00F6749C">
        <w:rPr>
          <w:rFonts w:ascii="Calibri" w:hAnsi="Calibri" w:cs="Calibri"/>
          <w:sz w:val="22"/>
        </w:rPr>
        <w:t xml:space="preserve">ías naturales para realizar la </w:t>
      </w:r>
      <w:r w:rsidRPr="00F6749C">
        <w:rPr>
          <w:rFonts w:ascii="Calibri" w:hAnsi="Calibri" w:cs="Calibri"/>
          <w:sz w:val="22"/>
        </w:rPr>
        <w:t>validación de la información digitalizada entregada por el proveedor.</w:t>
      </w:r>
    </w:p>
    <w:p w14:paraId="492A6811" w14:textId="5BAED5F2"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 xml:space="preserve">Una vez realizada la validación la Unidad Médica deberá enviar las caratulas firmadas y selladas a la </w:t>
      </w:r>
      <w:r w:rsidR="00D20F4A" w:rsidRPr="00F6749C">
        <w:rPr>
          <w:rFonts w:ascii="Calibri" w:hAnsi="Calibri" w:cs="Calibri"/>
          <w:sz w:val="22"/>
        </w:rPr>
        <w:t>Dirección</w:t>
      </w:r>
      <w:r w:rsidRPr="00F6749C">
        <w:rPr>
          <w:rFonts w:ascii="Calibri" w:hAnsi="Calibri" w:cs="Calibri"/>
          <w:sz w:val="22"/>
        </w:rPr>
        <w:t xml:space="preserve"> de Servicios Subrogados Médicos en caso de no existir obser</w:t>
      </w:r>
      <w:r w:rsidR="00D93921" w:rsidRPr="00F6749C">
        <w:rPr>
          <w:rFonts w:ascii="Calibri" w:hAnsi="Calibri" w:cs="Calibri"/>
          <w:sz w:val="22"/>
        </w:rPr>
        <w:t xml:space="preserve">vación, de lo contrario enviar </w:t>
      </w:r>
      <w:r w:rsidRPr="00F6749C">
        <w:rPr>
          <w:rFonts w:ascii="Calibri" w:hAnsi="Calibri" w:cs="Calibri"/>
          <w:sz w:val="22"/>
        </w:rPr>
        <w:t>oficio con las observaciones encontradas.</w:t>
      </w:r>
    </w:p>
    <w:p w14:paraId="7AE72CD0" w14:textId="5D527D41" w:rsidR="00DB2B8E" w:rsidRDefault="00DB2B8E" w:rsidP="00DB2B8E">
      <w:pPr>
        <w:pStyle w:val="Prrafodelista"/>
        <w:numPr>
          <w:ilvl w:val="0"/>
          <w:numId w:val="1"/>
        </w:numPr>
        <w:rPr>
          <w:rFonts w:ascii="Calibri" w:hAnsi="Calibri" w:cs="Calibri"/>
          <w:sz w:val="22"/>
        </w:rPr>
      </w:pPr>
      <w:r w:rsidRPr="00F6749C">
        <w:rPr>
          <w:rFonts w:ascii="Calibri" w:hAnsi="Calibri" w:cs="Calibri"/>
          <w:sz w:val="22"/>
        </w:rPr>
        <w:t xml:space="preserve">Una vez transcurrido los </w:t>
      </w:r>
      <w:r w:rsidR="00885402" w:rsidRPr="00F6749C">
        <w:rPr>
          <w:rFonts w:ascii="Calibri" w:hAnsi="Calibri" w:cs="Calibri"/>
          <w:sz w:val="22"/>
        </w:rPr>
        <w:t>3</w:t>
      </w:r>
      <w:r w:rsidRPr="00F6749C">
        <w:rPr>
          <w:rFonts w:ascii="Calibri" w:hAnsi="Calibri" w:cs="Calibri"/>
          <w:sz w:val="22"/>
        </w:rPr>
        <w:t xml:space="preserve"> (</w:t>
      </w:r>
      <w:r w:rsidR="00885402" w:rsidRPr="00F6749C">
        <w:rPr>
          <w:rFonts w:ascii="Calibri" w:hAnsi="Calibri" w:cs="Calibri"/>
          <w:sz w:val="22"/>
        </w:rPr>
        <w:t>tres</w:t>
      </w:r>
      <w:r w:rsidRPr="00F6749C">
        <w:rPr>
          <w:rFonts w:ascii="Calibri" w:hAnsi="Calibri" w:cs="Calibri"/>
          <w:sz w:val="22"/>
        </w:rPr>
        <w:t xml:space="preserve">) días naturales a partir de la recepción de la circular por parte de las Unidades Médicas, la </w:t>
      </w:r>
      <w:r w:rsidR="00D20F4A" w:rsidRPr="00F6749C">
        <w:rPr>
          <w:rFonts w:ascii="Calibri" w:hAnsi="Calibri" w:cs="Calibri"/>
          <w:sz w:val="22"/>
        </w:rPr>
        <w:t xml:space="preserve">Dirección </w:t>
      </w:r>
      <w:r w:rsidRPr="00F6749C">
        <w:rPr>
          <w:rFonts w:ascii="Calibri" w:hAnsi="Calibri" w:cs="Calibri"/>
          <w:sz w:val="22"/>
        </w:rPr>
        <w:t>de Servicios Subrogados Médicos iniciara</w:t>
      </w:r>
      <w:r>
        <w:rPr>
          <w:rFonts w:ascii="Calibri" w:hAnsi="Calibri" w:cs="Calibri"/>
          <w:sz w:val="22"/>
        </w:rPr>
        <w:t xml:space="preserve"> el pago del trámite correspondiente </w:t>
      </w:r>
    </w:p>
    <w:p w14:paraId="11AF2333" w14:textId="409C065F"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 xml:space="preserve">En caso de que la Unidad Médica o la </w:t>
      </w:r>
      <w:r w:rsidR="00D20F4A" w:rsidRPr="00F6749C">
        <w:rPr>
          <w:rFonts w:ascii="Calibri" w:hAnsi="Calibri" w:cs="Calibri"/>
          <w:sz w:val="22"/>
        </w:rPr>
        <w:t xml:space="preserve">Dirección </w:t>
      </w:r>
      <w:r w:rsidRPr="00F6749C">
        <w:rPr>
          <w:rFonts w:ascii="Calibri" w:hAnsi="Calibri" w:cs="Calibri"/>
          <w:sz w:val="22"/>
        </w:rPr>
        <w:t>de Servicios Subrogados Médicos encontrara observaciones posteriores al pago realizado, se deberá hacer del con</w:t>
      </w:r>
      <w:r w:rsidR="00AB6D9A" w:rsidRPr="00F6749C">
        <w:rPr>
          <w:rFonts w:ascii="Calibri" w:hAnsi="Calibri" w:cs="Calibri"/>
          <w:sz w:val="22"/>
        </w:rPr>
        <w:t>ocimiento del proveedor el cual</w:t>
      </w:r>
      <w:r w:rsidRPr="00F6749C">
        <w:rPr>
          <w:rFonts w:ascii="Calibri" w:hAnsi="Calibri" w:cs="Calibri"/>
          <w:sz w:val="22"/>
        </w:rPr>
        <w:t xml:space="preserve"> en caso de proceder emitirá nota de crédito la cual será aplicada en los siguientes pagos.</w:t>
      </w:r>
    </w:p>
    <w:p w14:paraId="06E603EB" w14:textId="3CAD4999"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 xml:space="preserve">La </w:t>
      </w:r>
      <w:r w:rsidR="00D20F4A" w:rsidRPr="00F6749C">
        <w:rPr>
          <w:rFonts w:ascii="Calibri" w:hAnsi="Calibri" w:cs="Calibri"/>
          <w:sz w:val="22"/>
        </w:rPr>
        <w:t>Dirección</w:t>
      </w:r>
      <w:r w:rsidRPr="00F6749C">
        <w:rPr>
          <w:rFonts w:ascii="Calibri" w:hAnsi="Calibri" w:cs="Calibri"/>
          <w:sz w:val="22"/>
        </w:rPr>
        <w:t xml:space="preserve"> de Servicios Subrogados Médicos solicitará que los archivos electrónicos de hojas de cálculo entregados por la empresa correspondientes a los pagos de medicamento y material de curación contengan los siguientes campos de  cada unidad, consistente en: Número de oficio, Tipo de Insumo, Tipo de dispensación, Número de factura venta, Número de factura de servicio de administración, fuente de financiamiento, CLUES, nombre de la unidad, jurisdicción, CURP, remisión o folio, mes, año, clave SSA, descripción de la clave, fecha de caducidad, lote, cantidad dispensada, cantidad validada, precio de referencia, subtotal, IVA, total, contenido de</w:t>
      </w:r>
      <w:r>
        <w:rPr>
          <w:rFonts w:ascii="Calibri" w:hAnsi="Calibri" w:cs="Calibri"/>
          <w:sz w:val="22"/>
        </w:rPr>
        <w:t xml:space="preserve"> paquete, agrupado, precio de administración, subtotal de administración, IVA de administración, total de administra</w:t>
      </w:r>
      <w:r w:rsidR="00AB6D9A">
        <w:rPr>
          <w:rFonts w:ascii="Calibri" w:hAnsi="Calibri" w:cs="Calibri"/>
          <w:sz w:val="22"/>
        </w:rPr>
        <w:t>ción, importe total, fecha de la</w:t>
      </w:r>
      <w:r>
        <w:rPr>
          <w:rFonts w:ascii="Calibri" w:hAnsi="Calibri" w:cs="Calibri"/>
          <w:sz w:val="22"/>
        </w:rPr>
        <w:t xml:space="preserve"> receta, fecha del folio, número de </w:t>
      </w:r>
      <w:r w:rsidRPr="00F6749C">
        <w:rPr>
          <w:rFonts w:ascii="Calibri" w:hAnsi="Calibri" w:cs="Calibri"/>
          <w:sz w:val="22"/>
        </w:rPr>
        <w:t>receta, paciente, medico, grupo terapéutic</w:t>
      </w:r>
      <w:r w:rsidR="00AB6D9A" w:rsidRPr="00F6749C">
        <w:rPr>
          <w:rFonts w:ascii="Calibri" w:hAnsi="Calibri" w:cs="Calibri"/>
          <w:sz w:val="22"/>
        </w:rPr>
        <w:t xml:space="preserve">o, laboratorio, país de origen; </w:t>
      </w:r>
      <w:r w:rsidRPr="00F6749C">
        <w:rPr>
          <w:rFonts w:ascii="Calibri" w:hAnsi="Calibri" w:cs="Calibri"/>
          <w:sz w:val="22"/>
        </w:rPr>
        <w:t>respetando el orden mencionado</w:t>
      </w:r>
      <w:r w:rsidR="001B5036" w:rsidRPr="00F6749C">
        <w:rPr>
          <w:rFonts w:ascii="Calibri" w:hAnsi="Calibri" w:cs="Calibri"/>
          <w:sz w:val="22"/>
        </w:rPr>
        <w:t>, aquellos campos que no contengan información derivado del tipo de dispensación deberá agregarse N/A,esto ultimo para el caso de los folios de remisión o vales con los cuales no se cuenta con la misma información que en el caso de farmacia</w:t>
      </w:r>
      <w:r w:rsidRPr="00F6749C">
        <w:rPr>
          <w:rFonts w:ascii="Calibri" w:hAnsi="Calibri" w:cs="Calibri"/>
          <w:sz w:val="22"/>
        </w:rPr>
        <w:t>.</w:t>
      </w:r>
    </w:p>
    <w:p w14:paraId="4130FE2D" w14:textId="0E4DD56B"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Las recetas no podrán ser sustraídas de la unidad Médica para la Digitalización, lo que significa que las recetas deberán ser digitalizadas dentro de la farmacia de la unidad médica que corresponda</w:t>
      </w:r>
      <w:r w:rsidR="00D20F4A" w:rsidRPr="00F6749C">
        <w:rPr>
          <w:rFonts w:ascii="Calibri" w:hAnsi="Calibri" w:cs="Calibri"/>
          <w:sz w:val="22"/>
        </w:rPr>
        <w:t>, solicitando que dicha digitalización sea mediante escaner para tener una imagen clara</w:t>
      </w:r>
      <w:r w:rsidR="001B1FDB" w:rsidRPr="00F6749C">
        <w:rPr>
          <w:rFonts w:ascii="Calibri" w:hAnsi="Calibri" w:cs="Calibri"/>
          <w:sz w:val="22"/>
        </w:rPr>
        <w:t>, nitida</w:t>
      </w:r>
      <w:r w:rsidR="00D20F4A" w:rsidRPr="00F6749C">
        <w:rPr>
          <w:rFonts w:ascii="Calibri" w:hAnsi="Calibri" w:cs="Calibri"/>
          <w:sz w:val="22"/>
        </w:rPr>
        <w:t xml:space="preserve"> y legible</w:t>
      </w:r>
      <w:r w:rsidRPr="00F6749C">
        <w:rPr>
          <w:rFonts w:ascii="Calibri" w:hAnsi="Calibri" w:cs="Calibri"/>
          <w:sz w:val="22"/>
        </w:rPr>
        <w:t>.</w:t>
      </w:r>
    </w:p>
    <w:p w14:paraId="0F93D9D8" w14:textId="72AE7F43" w:rsidR="00DB2B8E" w:rsidRPr="00F6749C" w:rsidRDefault="00DB2B8E" w:rsidP="00DB2B8E">
      <w:pPr>
        <w:pStyle w:val="Prrafodelista"/>
        <w:numPr>
          <w:ilvl w:val="0"/>
          <w:numId w:val="1"/>
        </w:numPr>
        <w:rPr>
          <w:rFonts w:ascii="Calibri" w:hAnsi="Calibri" w:cs="Calibri"/>
          <w:sz w:val="22"/>
        </w:rPr>
      </w:pPr>
      <w:r w:rsidRPr="00F6749C">
        <w:rPr>
          <w:rFonts w:ascii="Calibri" w:hAnsi="Calibri" w:cs="Calibri"/>
          <w:sz w:val="22"/>
        </w:rPr>
        <w:t>La responsabilidad de la validación de las recetas es obligación de la unidad médica correspondiente</w:t>
      </w:r>
      <w:r w:rsidR="001B1FDB" w:rsidRPr="00F6749C">
        <w:rPr>
          <w:rFonts w:ascii="Calibri" w:hAnsi="Calibri" w:cs="Calibri"/>
          <w:sz w:val="22"/>
        </w:rPr>
        <w:t>, la recetas estarán en resguardo del proveedor durante la vigencia del contrato, y serán entregadas al termino a la unidad médica para su trámite de acuerdo a la normativa aplicable</w:t>
      </w:r>
      <w:r w:rsidRPr="00F6749C">
        <w:rPr>
          <w:rFonts w:ascii="Calibri" w:hAnsi="Calibri" w:cs="Calibri"/>
          <w:sz w:val="22"/>
        </w:rPr>
        <w:t>.</w:t>
      </w:r>
    </w:p>
    <w:p w14:paraId="3618F09C" w14:textId="77777777" w:rsidR="00DB2B8E" w:rsidRPr="004A14A2" w:rsidRDefault="00DB2B8E" w:rsidP="00DB2B8E">
      <w:pPr>
        <w:rPr>
          <w:rFonts w:ascii="Calibri" w:hAnsi="Calibri" w:cs="Calibri"/>
          <w:sz w:val="22"/>
        </w:rPr>
      </w:pPr>
    </w:p>
    <w:p w14:paraId="75D372E6" w14:textId="5801CF8D" w:rsidR="00DB2B8E" w:rsidRPr="004A14A2" w:rsidRDefault="00DB2B8E" w:rsidP="00DB2B8E">
      <w:pPr>
        <w:ind w:firstLine="708"/>
        <w:rPr>
          <w:rFonts w:ascii="Calibri" w:hAnsi="Calibri" w:cs="Calibri"/>
          <w:sz w:val="22"/>
        </w:rPr>
      </w:pPr>
      <w:r w:rsidRPr="004A14A2">
        <w:rPr>
          <w:rFonts w:ascii="Calibri" w:hAnsi="Calibri" w:cs="Calibri"/>
          <w:sz w:val="22"/>
        </w:rPr>
        <w:t xml:space="preserve">I.2.- En el caso de los folios de remisiones: El proveedor </w:t>
      </w:r>
      <w:r w:rsidRPr="00F6749C">
        <w:rPr>
          <w:rFonts w:ascii="Calibri" w:hAnsi="Calibri" w:cs="Calibri"/>
          <w:sz w:val="22"/>
        </w:rPr>
        <w:t xml:space="preserve">presentará en </w:t>
      </w:r>
      <w:r w:rsidR="001B1FDB" w:rsidRPr="00F6749C">
        <w:rPr>
          <w:rFonts w:ascii="Calibri" w:hAnsi="Calibri" w:cs="Calibri"/>
          <w:sz w:val="22"/>
        </w:rPr>
        <w:t xml:space="preserve">Dirección </w:t>
      </w:r>
      <w:r w:rsidRPr="00F6749C">
        <w:rPr>
          <w:rFonts w:ascii="Calibri" w:hAnsi="Calibri" w:cs="Calibri"/>
          <w:sz w:val="22"/>
        </w:rPr>
        <w:t>de Servicios Subrogados Médicos las remisiones generadas en las diferentes unidades del ISAPEG de manera mensual los primeros 10</w:t>
      </w:r>
      <w:r w:rsidR="00AB6D9A" w:rsidRPr="00F6749C">
        <w:rPr>
          <w:rFonts w:ascii="Calibri" w:hAnsi="Calibri" w:cs="Calibri"/>
          <w:sz w:val="22"/>
        </w:rPr>
        <w:t xml:space="preserve"> (diez</w:t>
      </w:r>
      <w:r w:rsidRPr="00F6749C">
        <w:rPr>
          <w:rFonts w:ascii="Calibri" w:hAnsi="Calibri" w:cs="Calibri"/>
          <w:sz w:val="22"/>
        </w:rPr>
        <w:t>) días hábiles del mes inmediato posterior.</w:t>
      </w:r>
    </w:p>
    <w:p w14:paraId="4BEBE6C7" w14:textId="77777777" w:rsidR="00DB2B8E" w:rsidRPr="004A14A2" w:rsidRDefault="00DB2B8E" w:rsidP="00DB2B8E">
      <w:pPr>
        <w:rPr>
          <w:rFonts w:ascii="Calibri" w:hAnsi="Calibri" w:cs="Calibri"/>
          <w:sz w:val="22"/>
        </w:rPr>
      </w:pPr>
    </w:p>
    <w:p w14:paraId="340138A2" w14:textId="6069807A" w:rsidR="00DB2B8E" w:rsidRPr="004A14A2" w:rsidRDefault="00DB2B8E" w:rsidP="00DB2B8E">
      <w:pPr>
        <w:ind w:firstLine="708"/>
        <w:rPr>
          <w:rFonts w:ascii="Calibri" w:hAnsi="Calibri" w:cs="Calibri"/>
          <w:sz w:val="22"/>
        </w:rPr>
      </w:pPr>
      <w:r w:rsidRPr="004A14A2">
        <w:rPr>
          <w:rFonts w:ascii="Calibri" w:hAnsi="Calibri" w:cs="Calibri"/>
          <w:sz w:val="22"/>
        </w:rPr>
        <w:t xml:space="preserve">Las remisiones contendrán al </w:t>
      </w:r>
      <w:r w:rsidRPr="00F6749C">
        <w:rPr>
          <w:rFonts w:ascii="Calibri" w:hAnsi="Calibri" w:cs="Calibri"/>
          <w:sz w:val="22"/>
        </w:rPr>
        <w:t xml:space="preserve">menos: Número de folio, las claves del </w:t>
      </w:r>
      <w:r w:rsidRPr="00F6749C">
        <w:rPr>
          <w:rFonts w:ascii="Calibri" w:hAnsi="Calibri" w:cs="Calibri"/>
          <w:b/>
          <w:sz w:val="22"/>
        </w:rPr>
        <w:t>ANEXO V-1</w:t>
      </w:r>
      <w:r w:rsidR="00B2536A" w:rsidRPr="00F6749C">
        <w:rPr>
          <w:rFonts w:ascii="Calibri" w:hAnsi="Calibri" w:cs="Calibri"/>
          <w:sz w:val="22"/>
        </w:rPr>
        <w:t>”Listado de medicamento y material de curación”</w:t>
      </w:r>
      <w:r w:rsidRPr="00F6749C">
        <w:rPr>
          <w:rFonts w:ascii="Calibri" w:hAnsi="Calibri" w:cs="Calibri"/>
          <w:sz w:val="22"/>
        </w:rPr>
        <w:t>, las presentaciones de los medicamentos o materiales de curación, los lotes, las fechas de caducidad y las cantidades surtidas, agrupados</w:t>
      </w:r>
      <w:r w:rsidR="001B5036" w:rsidRPr="00F6749C">
        <w:rPr>
          <w:rFonts w:ascii="Calibri" w:hAnsi="Calibri" w:cs="Calibri"/>
          <w:sz w:val="22"/>
        </w:rPr>
        <w:t>,</w:t>
      </w:r>
      <w:r w:rsidRPr="00F6749C">
        <w:rPr>
          <w:rFonts w:ascii="Calibri" w:hAnsi="Calibri" w:cs="Calibri"/>
          <w:sz w:val="22"/>
        </w:rPr>
        <w:t xml:space="preserve"> y deberán estar firmados, con nombre, puesto, fecha de recepción y sello de la unidad.</w:t>
      </w:r>
    </w:p>
    <w:p w14:paraId="2DE67E9D" w14:textId="77777777" w:rsidR="00DB2B8E" w:rsidRPr="004A14A2" w:rsidRDefault="00DB2B8E" w:rsidP="00DB2B8E">
      <w:pPr>
        <w:rPr>
          <w:rFonts w:ascii="Calibri" w:hAnsi="Calibri" w:cs="Calibri"/>
          <w:sz w:val="22"/>
        </w:rPr>
      </w:pPr>
    </w:p>
    <w:p w14:paraId="7E9405C1" w14:textId="77777777" w:rsidR="00DB2B8E" w:rsidRPr="004A14A2" w:rsidRDefault="00DB2B8E" w:rsidP="00DB2B8E">
      <w:pPr>
        <w:ind w:firstLine="708"/>
        <w:rPr>
          <w:rFonts w:ascii="Calibri" w:hAnsi="Calibri" w:cs="Calibri"/>
          <w:sz w:val="22"/>
        </w:rPr>
      </w:pPr>
      <w:r w:rsidRPr="004A14A2">
        <w:rPr>
          <w:rFonts w:ascii="Calibri" w:hAnsi="Calibri" w:cs="Calibri"/>
          <w:sz w:val="22"/>
        </w:rPr>
        <w:t>El proveedor deberá enviar las remisiones separadas por fuente de financiamiento.</w:t>
      </w:r>
    </w:p>
    <w:p w14:paraId="0FADAA36" w14:textId="77777777" w:rsidR="00DB2B8E" w:rsidRPr="004A14A2" w:rsidRDefault="00DB2B8E" w:rsidP="00DB2B8E">
      <w:pPr>
        <w:rPr>
          <w:rFonts w:ascii="Calibri" w:hAnsi="Calibri" w:cs="Calibri"/>
          <w:sz w:val="22"/>
        </w:rPr>
      </w:pPr>
    </w:p>
    <w:p w14:paraId="14679F14" w14:textId="77777777" w:rsidR="00DB2B8E" w:rsidRPr="004A14A2" w:rsidRDefault="00DB2B8E" w:rsidP="00DB2B8E">
      <w:pPr>
        <w:ind w:firstLine="708"/>
        <w:rPr>
          <w:rFonts w:ascii="Calibri" w:hAnsi="Calibri" w:cs="Calibri"/>
          <w:sz w:val="22"/>
        </w:rPr>
      </w:pPr>
      <w:r w:rsidRPr="004A14A2">
        <w:rPr>
          <w:rFonts w:ascii="Calibri" w:hAnsi="Calibri" w:cs="Calibri"/>
          <w:sz w:val="22"/>
        </w:rPr>
        <w:t xml:space="preserve">Las facturas se proporcionarán en archivo electrónico en PDF y </w:t>
      </w:r>
      <w:r w:rsidR="00AB6D9A" w:rsidRPr="004A14A2">
        <w:rPr>
          <w:rFonts w:ascii="Calibri" w:hAnsi="Calibri" w:cs="Calibri"/>
          <w:sz w:val="22"/>
        </w:rPr>
        <w:t>XML, de</w:t>
      </w:r>
      <w:r w:rsidRPr="004A14A2">
        <w:rPr>
          <w:rFonts w:ascii="Calibri" w:hAnsi="Calibri" w:cs="Calibri"/>
          <w:sz w:val="22"/>
        </w:rPr>
        <w:t xml:space="preserve"> acuerdo al rubro I.1 inciso d) de este anexo, acompañadas de las remisiones validadas, firmadas y selladas por el titular de la unidad o quién éste designe, además presentará en archivos electrónicos de hojas de cálculo concentrado de facturas </w:t>
      </w:r>
      <w:r w:rsidRPr="004A14A2">
        <w:rPr>
          <w:rFonts w:ascii="Calibri" w:hAnsi="Calibri" w:cs="Calibri"/>
          <w:sz w:val="22"/>
        </w:rPr>
        <w:lastRenderedPageBreak/>
        <w:t xml:space="preserve">y el listado de las remisiones que la integran, las cuales deberán contener los campos homologados de acuerdo al inciso </w:t>
      </w:r>
      <w:r w:rsidRPr="004A14A2">
        <w:rPr>
          <w:rFonts w:ascii="Calibri" w:hAnsi="Calibri" w:cs="Calibri"/>
          <w:b/>
          <w:sz w:val="22"/>
        </w:rPr>
        <w:t xml:space="preserve">B </w:t>
      </w:r>
      <w:r w:rsidRPr="004A14A2">
        <w:rPr>
          <w:rFonts w:ascii="Calibri" w:hAnsi="Calibri" w:cs="Calibri"/>
          <w:sz w:val="22"/>
        </w:rPr>
        <w:t>rubro</w:t>
      </w:r>
      <w:r w:rsidRPr="004A14A2">
        <w:rPr>
          <w:rFonts w:ascii="Calibri" w:hAnsi="Calibri" w:cs="Calibri"/>
          <w:b/>
          <w:sz w:val="22"/>
        </w:rPr>
        <w:t xml:space="preserve"> I</w:t>
      </w:r>
      <w:r w:rsidRPr="004A14A2">
        <w:rPr>
          <w:rFonts w:ascii="Calibri" w:hAnsi="Calibri" w:cs="Calibri"/>
          <w:sz w:val="22"/>
        </w:rPr>
        <w:t xml:space="preserve"> punto </w:t>
      </w:r>
      <w:r w:rsidRPr="004A14A2">
        <w:rPr>
          <w:rFonts w:ascii="Calibri" w:hAnsi="Calibri" w:cs="Calibri"/>
          <w:b/>
          <w:sz w:val="22"/>
        </w:rPr>
        <w:t>I.1</w:t>
      </w:r>
      <w:r w:rsidRPr="004A14A2">
        <w:rPr>
          <w:rFonts w:ascii="Calibri" w:hAnsi="Calibri" w:cs="Calibri"/>
          <w:sz w:val="22"/>
        </w:rPr>
        <w:t xml:space="preserve"> inciso </w:t>
      </w:r>
      <w:r w:rsidRPr="004A14A2">
        <w:rPr>
          <w:rFonts w:ascii="Calibri" w:hAnsi="Calibri" w:cs="Calibri"/>
          <w:b/>
          <w:sz w:val="22"/>
        </w:rPr>
        <w:t>e)</w:t>
      </w:r>
      <w:r w:rsidRPr="004A14A2">
        <w:rPr>
          <w:rFonts w:ascii="Calibri" w:hAnsi="Calibri" w:cs="Calibri"/>
          <w:sz w:val="22"/>
        </w:rPr>
        <w:t xml:space="preserve"> en su  punto </w:t>
      </w:r>
      <w:r w:rsidRPr="004A14A2">
        <w:rPr>
          <w:rFonts w:ascii="Calibri" w:hAnsi="Calibri" w:cs="Calibri"/>
          <w:b/>
          <w:sz w:val="22"/>
        </w:rPr>
        <w:t>5</w:t>
      </w:r>
      <w:r w:rsidRPr="004A14A2">
        <w:rPr>
          <w:rFonts w:ascii="Calibri" w:hAnsi="Calibri" w:cs="Calibri"/>
          <w:sz w:val="22"/>
        </w:rPr>
        <w:t xml:space="preserve"> inmersos en este anexo.</w:t>
      </w:r>
    </w:p>
    <w:p w14:paraId="664E845A" w14:textId="77777777" w:rsidR="00DB2B8E" w:rsidRPr="004A14A2" w:rsidRDefault="00DB2B8E" w:rsidP="00DB2B8E">
      <w:pPr>
        <w:ind w:firstLine="708"/>
        <w:rPr>
          <w:rFonts w:ascii="Calibri" w:hAnsi="Calibri" w:cs="Calibri"/>
          <w:sz w:val="22"/>
        </w:rPr>
      </w:pPr>
    </w:p>
    <w:p w14:paraId="6D385279" w14:textId="77777777" w:rsidR="00DB2B8E" w:rsidRPr="004A14A2" w:rsidRDefault="00DB2B8E" w:rsidP="00DB2B8E">
      <w:pPr>
        <w:ind w:firstLine="708"/>
        <w:rPr>
          <w:rFonts w:ascii="Calibri" w:hAnsi="Calibri" w:cs="Calibri"/>
          <w:sz w:val="22"/>
        </w:rPr>
      </w:pPr>
      <w:r w:rsidRPr="004A14A2">
        <w:rPr>
          <w:rFonts w:ascii="Calibri" w:hAnsi="Calibri" w:cs="Calibri"/>
          <w:sz w:val="22"/>
        </w:rPr>
        <w:t xml:space="preserve">I.3- Pago de Facturas de Surtimiento de Vales. </w:t>
      </w:r>
    </w:p>
    <w:p w14:paraId="24C0EDBC" w14:textId="77777777" w:rsidR="00DB2B8E" w:rsidRPr="004A14A2" w:rsidRDefault="00DB2B8E" w:rsidP="00DB2B8E">
      <w:pPr>
        <w:rPr>
          <w:rFonts w:ascii="Calibri" w:hAnsi="Calibri" w:cs="Calibri"/>
          <w:sz w:val="22"/>
        </w:rPr>
      </w:pPr>
    </w:p>
    <w:p w14:paraId="186D0FDA" w14:textId="77777777" w:rsidR="00DB2B8E" w:rsidRPr="004A14A2" w:rsidRDefault="00DB2B8E" w:rsidP="00DB2B8E">
      <w:pPr>
        <w:rPr>
          <w:rFonts w:ascii="Calibri" w:hAnsi="Calibri" w:cs="Calibri"/>
          <w:sz w:val="22"/>
        </w:rPr>
      </w:pPr>
      <w:r w:rsidRPr="004A14A2">
        <w:rPr>
          <w:rFonts w:ascii="Calibri" w:hAnsi="Calibri" w:cs="Calibri"/>
          <w:sz w:val="22"/>
        </w:rPr>
        <w:t>En el caso del pago de facturas de medicamentos surtidos mediante vales, se llevará a cabo el siguiente procedimiento:</w:t>
      </w:r>
    </w:p>
    <w:p w14:paraId="2B05EDC5" w14:textId="77777777" w:rsidR="00DB2B8E" w:rsidRPr="004A14A2" w:rsidRDefault="00DB2B8E" w:rsidP="00DB2B8E">
      <w:pPr>
        <w:rPr>
          <w:rFonts w:ascii="Calibri" w:hAnsi="Calibri" w:cs="Calibri"/>
          <w:sz w:val="22"/>
        </w:rPr>
      </w:pPr>
    </w:p>
    <w:p w14:paraId="1D7F74A9" w14:textId="58843601" w:rsidR="00DB2B8E" w:rsidRPr="004A14A2" w:rsidRDefault="00DB2B8E" w:rsidP="00DB2B8E">
      <w:pPr>
        <w:ind w:firstLine="708"/>
        <w:rPr>
          <w:rFonts w:ascii="Calibri" w:hAnsi="Calibri" w:cs="Calibri"/>
          <w:sz w:val="22"/>
        </w:rPr>
      </w:pPr>
      <w:r w:rsidRPr="004A14A2">
        <w:rPr>
          <w:rFonts w:ascii="Calibri" w:hAnsi="Calibri" w:cs="Calibri"/>
          <w:sz w:val="22"/>
        </w:rPr>
        <w:t xml:space="preserve">a) El proveedor presentará </w:t>
      </w:r>
      <w:r w:rsidRPr="00F6749C">
        <w:rPr>
          <w:rFonts w:ascii="Calibri" w:hAnsi="Calibri" w:cs="Calibri"/>
          <w:sz w:val="22"/>
        </w:rPr>
        <w:t xml:space="preserve">en la </w:t>
      </w:r>
      <w:r w:rsidR="001B5036" w:rsidRPr="00F6749C">
        <w:rPr>
          <w:rFonts w:ascii="Calibri" w:hAnsi="Calibri" w:cs="Calibri"/>
          <w:sz w:val="22"/>
        </w:rPr>
        <w:t>Dirección</w:t>
      </w:r>
      <w:r w:rsidRPr="00F6749C">
        <w:rPr>
          <w:rFonts w:ascii="Calibri" w:hAnsi="Calibri" w:cs="Calibri"/>
          <w:sz w:val="22"/>
        </w:rPr>
        <w:t xml:space="preserve"> de Servicios Subrogados Médicos las facturas de vales generadas en los meses anteriores</w:t>
      </w:r>
      <w:r w:rsidRPr="004A14A2">
        <w:rPr>
          <w:rFonts w:ascii="Calibri" w:hAnsi="Calibri" w:cs="Calibri"/>
          <w:sz w:val="22"/>
        </w:rPr>
        <w:t xml:space="preserve"> </w:t>
      </w:r>
    </w:p>
    <w:p w14:paraId="3DAB45EB" w14:textId="77777777" w:rsidR="00DB2B8E" w:rsidRPr="004A14A2" w:rsidRDefault="00DB2B8E" w:rsidP="00DB2B8E">
      <w:pPr>
        <w:rPr>
          <w:rFonts w:ascii="Calibri" w:hAnsi="Calibri" w:cs="Calibri"/>
          <w:sz w:val="22"/>
        </w:rPr>
      </w:pPr>
    </w:p>
    <w:p w14:paraId="6EA62FFF" w14:textId="77777777" w:rsidR="00DB2B8E" w:rsidRPr="004A14A2" w:rsidRDefault="00DB2B8E" w:rsidP="00DB2B8E">
      <w:pPr>
        <w:ind w:firstLine="708"/>
        <w:rPr>
          <w:rFonts w:ascii="Calibri" w:hAnsi="Calibri" w:cs="Calibri"/>
          <w:sz w:val="22"/>
        </w:rPr>
      </w:pPr>
      <w:r w:rsidRPr="004A14A2">
        <w:rPr>
          <w:rFonts w:ascii="Calibri" w:hAnsi="Calibri" w:cs="Calibri"/>
          <w:sz w:val="22"/>
        </w:rPr>
        <w:t>b) Las facturas se acompañarán con la siguiente documentación: Relación de folios de vales y folios de las recetas, vales en original y firmado de recibido con el sello de la farmacia dispensadora</w:t>
      </w:r>
      <w:r>
        <w:rPr>
          <w:rFonts w:ascii="Calibri" w:hAnsi="Calibri" w:cs="Calibri"/>
          <w:sz w:val="22"/>
        </w:rPr>
        <w:t>, así como discos en electrónico de las recetas</w:t>
      </w:r>
      <w:r w:rsidR="00AB6D9A">
        <w:rPr>
          <w:rFonts w:ascii="Calibri" w:hAnsi="Calibri" w:cs="Calibri"/>
          <w:sz w:val="22"/>
        </w:rPr>
        <w:t xml:space="preserve"> escaneadas </w:t>
      </w:r>
      <w:r>
        <w:rPr>
          <w:rFonts w:ascii="Calibri" w:hAnsi="Calibri" w:cs="Calibri"/>
          <w:sz w:val="22"/>
        </w:rPr>
        <w:t>que amparan cada vale canjeado.</w:t>
      </w:r>
    </w:p>
    <w:p w14:paraId="788C2B7D" w14:textId="77777777" w:rsidR="00DB2B8E" w:rsidRPr="004A14A2" w:rsidRDefault="00DB2B8E" w:rsidP="00DB2B8E">
      <w:pPr>
        <w:rPr>
          <w:rFonts w:ascii="Calibri" w:hAnsi="Calibri" w:cs="Calibri"/>
          <w:sz w:val="22"/>
        </w:rPr>
      </w:pPr>
    </w:p>
    <w:p w14:paraId="346D634E" w14:textId="5183CF8A" w:rsidR="00DB2B8E" w:rsidRDefault="00DB2B8E" w:rsidP="00DB2B8E">
      <w:pPr>
        <w:ind w:firstLine="708"/>
        <w:rPr>
          <w:rFonts w:ascii="Calibri" w:hAnsi="Calibri" w:cs="Calibri"/>
          <w:sz w:val="22"/>
        </w:rPr>
      </w:pPr>
      <w:r w:rsidRPr="004A14A2">
        <w:rPr>
          <w:rFonts w:ascii="Calibri" w:hAnsi="Calibri" w:cs="Calibri"/>
          <w:sz w:val="22"/>
        </w:rPr>
        <w:t xml:space="preserve">c) Los registros se proporcionarán en archivos electrónicos de hoja de cálculo los cuales deberán ser homologados de acuerdo al inciso </w:t>
      </w:r>
      <w:r w:rsidRPr="004A14A2">
        <w:rPr>
          <w:rFonts w:ascii="Calibri" w:hAnsi="Calibri" w:cs="Calibri"/>
          <w:b/>
          <w:sz w:val="22"/>
        </w:rPr>
        <w:t xml:space="preserve">B </w:t>
      </w:r>
      <w:r w:rsidRPr="004A14A2">
        <w:rPr>
          <w:rFonts w:ascii="Calibri" w:hAnsi="Calibri" w:cs="Calibri"/>
          <w:sz w:val="22"/>
        </w:rPr>
        <w:t>rubro</w:t>
      </w:r>
      <w:r w:rsidRPr="004A14A2">
        <w:rPr>
          <w:rFonts w:ascii="Calibri" w:hAnsi="Calibri" w:cs="Calibri"/>
          <w:b/>
          <w:sz w:val="22"/>
        </w:rPr>
        <w:t xml:space="preserve"> I</w:t>
      </w:r>
      <w:r w:rsidRPr="004A14A2">
        <w:rPr>
          <w:rFonts w:ascii="Calibri" w:hAnsi="Calibri" w:cs="Calibri"/>
          <w:sz w:val="22"/>
        </w:rPr>
        <w:t xml:space="preserve"> punto </w:t>
      </w:r>
      <w:r w:rsidRPr="004A14A2">
        <w:rPr>
          <w:rFonts w:ascii="Calibri" w:hAnsi="Calibri" w:cs="Calibri"/>
          <w:b/>
          <w:sz w:val="22"/>
        </w:rPr>
        <w:t>I.1</w:t>
      </w:r>
      <w:r w:rsidRPr="004A14A2">
        <w:rPr>
          <w:rFonts w:ascii="Calibri" w:hAnsi="Calibri" w:cs="Calibri"/>
          <w:sz w:val="22"/>
        </w:rPr>
        <w:t xml:space="preserve"> inciso </w:t>
      </w:r>
      <w:r w:rsidRPr="004A14A2">
        <w:rPr>
          <w:rFonts w:ascii="Calibri" w:hAnsi="Calibri" w:cs="Calibri"/>
          <w:b/>
          <w:sz w:val="22"/>
        </w:rPr>
        <w:t>e)</w:t>
      </w:r>
      <w:r w:rsidR="00D93921">
        <w:rPr>
          <w:rFonts w:ascii="Calibri" w:hAnsi="Calibri" w:cs="Calibri"/>
          <w:sz w:val="22"/>
        </w:rPr>
        <w:t xml:space="preserve"> en su </w:t>
      </w:r>
      <w:r w:rsidRPr="004A14A2">
        <w:rPr>
          <w:rFonts w:ascii="Calibri" w:hAnsi="Calibri" w:cs="Calibri"/>
          <w:sz w:val="22"/>
        </w:rPr>
        <w:t xml:space="preserve">punto </w:t>
      </w:r>
      <w:r w:rsidRPr="004A14A2">
        <w:rPr>
          <w:rFonts w:ascii="Calibri" w:hAnsi="Calibri" w:cs="Calibri"/>
          <w:b/>
          <w:sz w:val="22"/>
        </w:rPr>
        <w:t>5</w:t>
      </w:r>
      <w:r w:rsidRPr="004A14A2">
        <w:rPr>
          <w:rFonts w:ascii="Calibri" w:hAnsi="Calibri" w:cs="Calibri"/>
          <w:sz w:val="22"/>
        </w:rPr>
        <w:t xml:space="preserve"> inmersos en este anexo.</w:t>
      </w:r>
    </w:p>
    <w:p w14:paraId="63877BC7" w14:textId="77777777" w:rsidR="00DB2B8E" w:rsidRDefault="00DB2B8E" w:rsidP="00DB2B8E">
      <w:pPr>
        <w:ind w:firstLine="708"/>
        <w:rPr>
          <w:rFonts w:ascii="Calibri" w:hAnsi="Calibri" w:cs="Calibri"/>
          <w:sz w:val="22"/>
        </w:rPr>
      </w:pPr>
    </w:p>
    <w:p w14:paraId="5FA47654" w14:textId="77777777" w:rsidR="00DB2B8E" w:rsidRPr="004A14A2" w:rsidRDefault="00DB2B8E" w:rsidP="00DB2B8E">
      <w:pPr>
        <w:ind w:firstLine="708"/>
        <w:rPr>
          <w:rFonts w:ascii="Calibri" w:hAnsi="Calibri" w:cs="Calibri"/>
          <w:sz w:val="22"/>
        </w:rPr>
      </w:pPr>
      <w:r>
        <w:rPr>
          <w:rFonts w:ascii="Calibri" w:hAnsi="Calibri" w:cs="Calibri"/>
          <w:sz w:val="22"/>
        </w:rPr>
        <w:t>d)</w:t>
      </w:r>
      <w:r w:rsidRPr="004A14A2">
        <w:rPr>
          <w:rFonts w:ascii="Calibri" w:hAnsi="Calibri" w:cs="Calibri"/>
          <w:sz w:val="22"/>
        </w:rPr>
        <w:t xml:space="preserve"> </w:t>
      </w:r>
      <w:r w:rsidR="00D93921">
        <w:rPr>
          <w:rFonts w:ascii="Calibri" w:hAnsi="Calibri" w:cs="Calibri"/>
          <w:sz w:val="22"/>
        </w:rPr>
        <w:t xml:space="preserve">Las facturas se proporcionarán </w:t>
      </w:r>
      <w:r w:rsidRPr="004A14A2">
        <w:rPr>
          <w:rFonts w:ascii="Calibri" w:hAnsi="Calibri" w:cs="Calibri"/>
          <w:sz w:val="22"/>
        </w:rPr>
        <w:t>en archivo electrónico en PDF y XML, la cual debe contener los datos de acuerdo al rubro I.1 inciso d) de este anexo.</w:t>
      </w:r>
    </w:p>
    <w:p w14:paraId="435C6A14" w14:textId="77777777" w:rsidR="00DB2B8E" w:rsidRPr="004A14A2" w:rsidRDefault="00DB2B8E" w:rsidP="00DB2B8E">
      <w:pPr>
        <w:rPr>
          <w:rFonts w:ascii="Calibri" w:hAnsi="Calibri" w:cs="Calibri"/>
          <w:sz w:val="22"/>
        </w:rPr>
      </w:pPr>
    </w:p>
    <w:p w14:paraId="4B5E5AE1" w14:textId="77777777" w:rsidR="00DB2B8E" w:rsidRPr="004A14A2" w:rsidRDefault="00DB2B8E" w:rsidP="00DB2B8E">
      <w:pPr>
        <w:rPr>
          <w:rFonts w:ascii="Calibri" w:hAnsi="Calibri" w:cs="Calibri"/>
          <w:sz w:val="22"/>
        </w:rPr>
      </w:pPr>
      <w:r w:rsidRPr="004A14A2">
        <w:rPr>
          <w:rFonts w:ascii="Calibri" w:hAnsi="Calibri" w:cs="Calibri"/>
          <w:sz w:val="22"/>
        </w:rPr>
        <w:t>II.- Los Datos de Facturación son:</w:t>
      </w:r>
    </w:p>
    <w:p w14:paraId="7DD14CDD" w14:textId="77777777" w:rsidR="00DB2B8E" w:rsidRPr="004A14A2" w:rsidRDefault="00DB2B8E" w:rsidP="00DB2B8E">
      <w:pPr>
        <w:rPr>
          <w:rFonts w:ascii="Calibri" w:hAnsi="Calibri" w:cs="Calibri"/>
          <w:sz w:val="22"/>
        </w:rPr>
      </w:pPr>
    </w:p>
    <w:p w14:paraId="617EC666" w14:textId="77777777" w:rsidR="00DB2B8E" w:rsidRPr="004A14A2" w:rsidRDefault="00DB2B8E" w:rsidP="00DB2B8E">
      <w:pPr>
        <w:rPr>
          <w:rFonts w:ascii="Calibri" w:hAnsi="Calibri" w:cs="Calibri"/>
          <w:sz w:val="22"/>
        </w:rPr>
      </w:pPr>
      <w:r w:rsidRPr="004A14A2">
        <w:rPr>
          <w:rFonts w:ascii="Calibri" w:hAnsi="Calibri" w:cs="Calibri"/>
          <w:sz w:val="22"/>
        </w:rPr>
        <w:t>INSTITUTO DE SALUD PÚBLICA DEL ESTADO DE GUANAJUATO.</w:t>
      </w:r>
    </w:p>
    <w:p w14:paraId="578E2AAB" w14:textId="77777777" w:rsidR="00DB2B8E" w:rsidRPr="004A14A2" w:rsidRDefault="00DB2B8E" w:rsidP="00DB2B8E">
      <w:pPr>
        <w:rPr>
          <w:rFonts w:ascii="Calibri" w:hAnsi="Calibri" w:cs="Calibri"/>
          <w:sz w:val="22"/>
        </w:rPr>
      </w:pPr>
      <w:r w:rsidRPr="004A14A2">
        <w:rPr>
          <w:rFonts w:ascii="Calibri" w:hAnsi="Calibri" w:cs="Calibri"/>
          <w:sz w:val="22"/>
        </w:rPr>
        <w:t>ISP 961122 JV5</w:t>
      </w:r>
    </w:p>
    <w:p w14:paraId="0407C661" w14:textId="77777777" w:rsidR="00DB2B8E" w:rsidRPr="004A14A2" w:rsidRDefault="00DB2B8E" w:rsidP="00DB2B8E">
      <w:pPr>
        <w:rPr>
          <w:rFonts w:ascii="Calibri" w:hAnsi="Calibri" w:cs="Calibri"/>
          <w:sz w:val="22"/>
        </w:rPr>
      </w:pPr>
      <w:r w:rsidRPr="004A14A2">
        <w:rPr>
          <w:rFonts w:ascii="Calibri" w:hAnsi="Calibri" w:cs="Calibri"/>
          <w:sz w:val="22"/>
        </w:rPr>
        <w:t>TAMAZUCA No 4, ZONA CENTRO, CP 36000, GUANAJUATO, GTO.</w:t>
      </w:r>
    </w:p>
    <w:p w14:paraId="39522C10" w14:textId="77777777" w:rsidR="00DB2B8E" w:rsidRPr="004A14A2" w:rsidRDefault="00DB2B8E" w:rsidP="00DB2B8E">
      <w:pPr>
        <w:rPr>
          <w:rFonts w:ascii="Calibri" w:hAnsi="Calibri" w:cs="Calibri"/>
          <w:sz w:val="22"/>
        </w:rPr>
      </w:pPr>
    </w:p>
    <w:p w14:paraId="20713DD4" w14:textId="42B65FD9" w:rsidR="00DB2B8E" w:rsidRPr="004A14A2" w:rsidRDefault="00DB2B8E" w:rsidP="00DB2B8E">
      <w:pPr>
        <w:rPr>
          <w:rFonts w:ascii="Calibri" w:hAnsi="Calibri" w:cs="Calibri"/>
          <w:sz w:val="22"/>
        </w:rPr>
      </w:pPr>
      <w:r w:rsidRPr="004A14A2">
        <w:rPr>
          <w:rFonts w:ascii="Calibri" w:hAnsi="Calibri" w:cs="Calibri"/>
          <w:sz w:val="22"/>
        </w:rPr>
        <w:t xml:space="preserve"> El Proveedor entregará formalmente las facturas en la </w:t>
      </w:r>
      <w:r w:rsidR="001B5036" w:rsidRPr="00F6749C">
        <w:rPr>
          <w:rFonts w:ascii="Calibri" w:hAnsi="Calibri" w:cs="Calibri"/>
          <w:sz w:val="22"/>
        </w:rPr>
        <w:t>Dirección</w:t>
      </w:r>
      <w:r w:rsidRPr="00F6749C">
        <w:rPr>
          <w:rFonts w:ascii="Calibri" w:hAnsi="Calibri" w:cs="Calibri"/>
          <w:sz w:val="22"/>
        </w:rPr>
        <w:t xml:space="preserve"> de Servicios Subrogados Médicos, actualmente ubicada en el Edificio Central del ISAPEG, Ta</w:t>
      </w:r>
      <w:r w:rsidRPr="004A14A2">
        <w:rPr>
          <w:rFonts w:ascii="Calibri" w:hAnsi="Calibri" w:cs="Calibri"/>
          <w:sz w:val="22"/>
        </w:rPr>
        <w:t xml:space="preserve">mazuca </w:t>
      </w:r>
      <w:r w:rsidRPr="00F6749C">
        <w:rPr>
          <w:rFonts w:ascii="Calibri" w:hAnsi="Calibri" w:cs="Calibri"/>
          <w:sz w:val="22"/>
        </w:rPr>
        <w:t>No 4, Zona Centro de la Ciudad de G</w:t>
      </w:r>
      <w:r w:rsidR="00AB6D9A" w:rsidRPr="00F6749C">
        <w:rPr>
          <w:rFonts w:ascii="Calibri" w:hAnsi="Calibri" w:cs="Calibri"/>
          <w:sz w:val="22"/>
        </w:rPr>
        <w:t xml:space="preserve">uanajuato, Gto., </w:t>
      </w:r>
      <w:r w:rsidRPr="00F6749C">
        <w:rPr>
          <w:rFonts w:ascii="Calibri" w:hAnsi="Calibri" w:cs="Calibri"/>
          <w:sz w:val="22"/>
        </w:rPr>
        <w:t xml:space="preserve"> en caso de que exista algún cambio de domicilio la </w:t>
      </w:r>
      <w:r w:rsidR="001B5036" w:rsidRPr="00F6749C">
        <w:rPr>
          <w:rFonts w:ascii="Calibri" w:hAnsi="Calibri" w:cs="Calibri"/>
          <w:sz w:val="22"/>
        </w:rPr>
        <w:t>Dirección</w:t>
      </w:r>
      <w:r w:rsidRPr="00F6749C">
        <w:rPr>
          <w:rFonts w:ascii="Calibri" w:hAnsi="Calibri" w:cs="Calibri"/>
          <w:sz w:val="22"/>
        </w:rPr>
        <w:t xml:space="preserve"> de</w:t>
      </w:r>
      <w:r w:rsidRPr="004A14A2">
        <w:rPr>
          <w:rFonts w:ascii="Calibri" w:hAnsi="Calibri" w:cs="Calibri"/>
          <w:sz w:val="22"/>
        </w:rPr>
        <w:t xml:space="preserve"> Servicios Subrogados Médicos, se obliga a hacerlo del conocimiento del proveedor dentro de los siguientes 10 días hábiles.</w:t>
      </w:r>
    </w:p>
    <w:p w14:paraId="335DA397" w14:textId="77777777" w:rsidR="00DB2B8E" w:rsidRPr="004A14A2" w:rsidRDefault="00DB2B8E" w:rsidP="00DB2B8E">
      <w:pPr>
        <w:rPr>
          <w:rFonts w:ascii="Calibri" w:hAnsi="Calibri" w:cs="Calibri"/>
          <w:sz w:val="22"/>
        </w:rPr>
      </w:pPr>
    </w:p>
    <w:p w14:paraId="2A59ACD3" w14:textId="77777777" w:rsidR="00DB2B8E" w:rsidRPr="004A14A2" w:rsidRDefault="00DB2B8E" w:rsidP="00DB2B8E">
      <w:pPr>
        <w:rPr>
          <w:rFonts w:ascii="Calibri" w:hAnsi="Calibri" w:cs="Calibri"/>
          <w:sz w:val="22"/>
        </w:rPr>
      </w:pPr>
      <w:r w:rsidRPr="004A14A2">
        <w:rPr>
          <w:rFonts w:ascii="Calibri" w:hAnsi="Calibri" w:cs="Calibri"/>
          <w:sz w:val="22"/>
        </w:rPr>
        <w:t xml:space="preserve"> </w:t>
      </w:r>
    </w:p>
    <w:p w14:paraId="4D47F3BE" w14:textId="77777777" w:rsidR="00DB2B8E" w:rsidRPr="004A14A2" w:rsidRDefault="00DB2B8E" w:rsidP="00DB2B8E">
      <w:pPr>
        <w:rPr>
          <w:rFonts w:ascii="Calibri" w:hAnsi="Calibri" w:cs="Calibri"/>
          <w:b/>
          <w:sz w:val="22"/>
        </w:rPr>
      </w:pPr>
      <w:r w:rsidRPr="004A14A2">
        <w:rPr>
          <w:rFonts w:ascii="Calibri" w:hAnsi="Calibri" w:cs="Calibri"/>
          <w:b/>
          <w:sz w:val="22"/>
        </w:rPr>
        <w:t>La razón social a facturar podrá cambiar, dependiendo de la fuente de financiamiento y sus reglas de operación de dicha fuente.</w:t>
      </w:r>
    </w:p>
    <w:p w14:paraId="5C5E98BD" w14:textId="77777777" w:rsidR="00B22883" w:rsidRDefault="00B22883"/>
    <w:sectPr w:rsidR="00B22883" w:rsidSect="004A14A2">
      <w:headerReference w:type="default" r:id="rId7"/>
      <w:footerReference w:type="default" r:id="rId8"/>
      <w:pgSz w:w="12240" w:h="15840"/>
      <w:pgMar w:top="1417" w:right="851" w:bottom="993" w:left="1701" w:header="709" w:footer="9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A32B2" w14:textId="77777777" w:rsidR="00ED6E01" w:rsidRDefault="00ED6E01">
      <w:r>
        <w:separator/>
      </w:r>
    </w:p>
  </w:endnote>
  <w:endnote w:type="continuationSeparator" w:id="0">
    <w:p w14:paraId="1DFEEAEA" w14:textId="77777777" w:rsidR="00ED6E01" w:rsidRDefault="00ED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w:hAnsi="Calibri" w:cs="Calibri"/>
        <w:sz w:val="22"/>
      </w:rPr>
      <w:id w:val="-2017530414"/>
      <w:docPartObj>
        <w:docPartGallery w:val="Page Numbers (Bottom of Page)"/>
        <w:docPartUnique/>
      </w:docPartObj>
    </w:sdtPr>
    <w:sdtEndPr/>
    <w:sdtContent>
      <w:sdt>
        <w:sdtPr>
          <w:rPr>
            <w:rFonts w:ascii="Calibri" w:hAnsi="Calibri" w:cs="Calibri"/>
            <w:sz w:val="22"/>
          </w:rPr>
          <w:id w:val="14819422"/>
          <w:docPartObj>
            <w:docPartGallery w:val="Page Numbers (Top of Page)"/>
            <w:docPartUnique/>
          </w:docPartObj>
        </w:sdtPr>
        <w:sdtEndPr/>
        <w:sdtContent>
          <w:p w14:paraId="1108B275" w14:textId="77777777" w:rsidR="000F1B2D" w:rsidRDefault="000F1B2D">
            <w:pPr>
              <w:pStyle w:val="Piedepgina"/>
              <w:jc w:val="right"/>
              <w:rPr>
                <w:rFonts w:ascii="Calibri" w:hAnsi="Calibri" w:cs="Calibri"/>
                <w:sz w:val="22"/>
              </w:rPr>
            </w:pPr>
          </w:p>
          <w:p w14:paraId="15B2F664" w14:textId="77777777" w:rsidR="000F1B2D" w:rsidRPr="004A14A2" w:rsidRDefault="00DB2B8E">
            <w:pPr>
              <w:pStyle w:val="Piedepgina"/>
              <w:jc w:val="right"/>
              <w:rPr>
                <w:rFonts w:ascii="Calibri" w:hAnsi="Calibri" w:cs="Calibri"/>
                <w:sz w:val="22"/>
              </w:rPr>
            </w:pPr>
            <w:r w:rsidRPr="004A14A2">
              <w:rPr>
                <w:rFonts w:ascii="Calibri" w:hAnsi="Calibri" w:cs="Calibri"/>
                <w:sz w:val="22"/>
                <w:lang w:val="es-ES"/>
              </w:rPr>
              <w:t xml:space="preserve">Página </w:t>
            </w:r>
            <w:r w:rsidRPr="004A14A2">
              <w:rPr>
                <w:rFonts w:ascii="Calibri" w:hAnsi="Calibri" w:cs="Calibri"/>
                <w:b/>
                <w:bCs/>
                <w:sz w:val="22"/>
              </w:rPr>
              <w:fldChar w:fldCharType="begin"/>
            </w:r>
            <w:r w:rsidRPr="004A14A2">
              <w:rPr>
                <w:rFonts w:ascii="Calibri" w:hAnsi="Calibri" w:cs="Calibri"/>
                <w:b/>
                <w:bCs/>
                <w:sz w:val="22"/>
              </w:rPr>
              <w:instrText>PAGE</w:instrText>
            </w:r>
            <w:r w:rsidRPr="004A14A2">
              <w:rPr>
                <w:rFonts w:ascii="Calibri" w:hAnsi="Calibri" w:cs="Calibri"/>
                <w:b/>
                <w:bCs/>
                <w:sz w:val="22"/>
              </w:rPr>
              <w:fldChar w:fldCharType="separate"/>
            </w:r>
            <w:r w:rsidR="002356C2">
              <w:rPr>
                <w:rFonts w:ascii="Calibri" w:hAnsi="Calibri" w:cs="Calibri"/>
                <w:b/>
                <w:bCs/>
                <w:noProof/>
                <w:sz w:val="22"/>
              </w:rPr>
              <w:t>3</w:t>
            </w:r>
            <w:r w:rsidRPr="004A14A2">
              <w:rPr>
                <w:rFonts w:ascii="Calibri" w:hAnsi="Calibri" w:cs="Calibri"/>
                <w:b/>
                <w:bCs/>
                <w:sz w:val="22"/>
              </w:rPr>
              <w:fldChar w:fldCharType="end"/>
            </w:r>
            <w:r w:rsidRPr="004A14A2">
              <w:rPr>
                <w:rFonts w:ascii="Calibri" w:hAnsi="Calibri" w:cs="Calibri"/>
                <w:sz w:val="22"/>
                <w:lang w:val="es-ES"/>
              </w:rPr>
              <w:t xml:space="preserve"> de </w:t>
            </w:r>
            <w:r w:rsidRPr="004A14A2">
              <w:rPr>
                <w:rFonts w:ascii="Calibri" w:hAnsi="Calibri" w:cs="Calibri"/>
                <w:b/>
                <w:bCs/>
                <w:sz w:val="22"/>
              </w:rPr>
              <w:fldChar w:fldCharType="begin"/>
            </w:r>
            <w:r w:rsidRPr="004A14A2">
              <w:rPr>
                <w:rFonts w:ascii="Calibri" w:hAnsi="Calibri" w:cs="Calibri"/>
                <w:b/>
                <w:bCs/>
                <w:sz w:val="22"/>
              </w:rPr>
              <w:instrText>NUMPAGES</w:instrText>
            </w:r>
            <w:r w:rsidRPr="004A14A2">
              <w:rPr>
                <w:rFonts w:ascii="Calibri" w:hAnsi="Calibri" w:cs="Calibri"/>
                <w:b/>
                <w:bCs/>
                <w:sz w:val="22"/>
              </w:rPr>
              <w:fldChar w:fldCharType="separate"/>
            </w:r>
            <w:r w:rsidR="002356C2">
              <w:rPr>
                <w:rFonts w:ascii="Calibri" w:hAnsi="Calibri" w:cs="Calibri"/>
                <w:b/>
                <w:bCs/>
                <w:noProof/>
                <w:sz w:val="22"/>
              </w:rPr>
              <w:t>3</w:t>
            </w:r>
            <w:r w:rsidRPr="004A14A2">
              <w:rPr>
                <w:rFonts w:ascii="Calibri" w:hAnsi="Calibri" w:cs="Calibri"/>
                <w:b/>
                <w:bCs/>
                <w:sz w:val="22"/>
              </w:rPr>
              <w:fldChar w:fldCharType="end"/>
            </w:r>
          </w:p>
        </w:sdtContent>
      </w:sdt>
    </w:sdtContent>
  </w:sdt>
  <w:p w14:paraId="0DA32389" w14:textId="77777777" w:rsidR="000F1B2D" w:rsidRDefault="000F1B2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BB337" w14:textId="77777777" w:rsidR="00ED6E01" w:rsidRDefault="00ED6E01">
      <w:r>
        <w:separator/>
      </w:r>
    </w:p>
  </w:footnote>
  <w:footnote w:type="continuationSeparator" w:id="0">
    <w:p w14:paraId="7140F0EC" w14:textId="77777777" w:rsidR="00ED6E01" w:rsidRDefault="00ED6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3C2DC" w14:textId="27AF0674" w:rsidR="002356C2" w:rsidRPr="002356C2" w:rsidRDefault="002356C2" w:rsidP="002356C2">
    <w:pPr>
      <w:pStyle w:val="Encabezado"/>
      <w:jc w:val="center"/>
      <w:rPr>
        <w:b/>
      </w:rPr>
    </w:pPr>
    <w:r w:rsidRPr="002356C2">
      <w:rPr>
        <w:rFonts w:asciiTheme="minorHAnsi" w:hAnsiTheme="minorHAnsi" w:cstheme="minorHAnsi"/>
        <w:b/>
        <w:sz w:val="22"/>
      </w:rPr>
      <w:t>Licitación Pública Internacional Bajo la Cobertura de Tratados Presencial No. 40004001-024-24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487807"/>
    <w:multiLevelType w:val="hybridMultilevel"/>
    <w:tmpl w:val="C772D26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B305790"/>
    <w:multiLevelType w:val="hybridMultilevel"/>
    <w:tmpl w:val="DDB04E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6FD202D"/>
    <w:multiLevelType w:val="hybridMultilevel"/>
    <w:tmpl w:val="2056E272"/>
    <w:lvl w:ilvl="0" w:tplc="E34A462E">
      <w:start w:val="1"/>
      <w:numFmt w:val="decimal"/>
      <w:lvlText w:val="%1."/>
      <w:lvlJc w:val="left"/>
      <w:pPr>
        <w:ind w:left="720" w:hanging="360"/>
      </w:pPr>
      <w:rPr>
        <w:rFonts w:ascii="Arial" w:eastAsiaTheme="minorHAnsi" w:hAnsi="Arial" w:cs="Arial"/>
        <w:strike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B8E"/>
    <w:rsid w:val="0004257C"/>
    <w:rsid w:val="000B04D9"/>
    <w:rsid w:val="000C56C9"/>
    <w:rsid w:val="000D4AE9"/>
    <w:rsid w:val="000F1B2D"/>
    <w:rsid w:val="001051B4"/>
    <w:rsid w:val="00145CCA"/>
    <w:rsid w:val="001B1FDB"/>
    <w:rsid w:val="001B5036"/>
    <w:rsid w:val="002050BA"/>
    <w:rsid w:val="00206A4B"/>
    <w:rsid w:val="002356C2"/>
    <w:rsid w:val="00257C01"/>
    <w:rsid w:val="002805DC"/>
    <w:rsid w:val="00283A55"/>
    <w:rsid w:val="0029565B"/>
    <w:rsid w:val="00304E0B"/>
    <w:rsid w:val="00323FB0"/>
    <w:rsid w:val="0033148C"/>
    <w:rsid w:val="003B3453"/>
    <w:rsid w:val="003F15A2"/>
    <w:rsid w:val="00420842"/>
    <w:rsid w:val="004C3F66"/>
    <w:rsid w:val="004C71ED"/>
    <w:rsid w:val="005E45B4"/>
    <w:rsid w:val="005F3EE9"/>
    <w:rsid w:val="00604CFB"/>
    <w:rsid w:val="006111B1"/>
    <w:rsid w:val="006601EF"/>
    <w:rsid w:val="006A10AF"/>
    <w:rsid w:val="006B5C14"/>
    <w:rsid w:val="00723F8D"/>
    <w:rsid w:val="00807C98"/>
    <w:rsid w:val="0081711D"/>
    <w:rsid w:val="00885402"/>
    <w:rsid w:val="00887123"/>
    <w:rsid w:val="00911DC4"/>
    <w:rsid w:val="00937E40"/>
    <w:rsid w:val="0096037E"/>
    <w:rsid w:val="00966284"/>
    <w:rsid w:val="00980C19"/>
    <w:rsid w:val="00990BCA"/>
    <w:rsid w:val="00AA755F"/>
    <w:rsid w:val="00AB6D9A"/>
    <w:rsid w:val="00AB79E4"/>
    <w:rsid w:val="00AE27CF"/>
    <w:rsid w:val="00B22883"/>
    <w:rsid w:val="00B2536A"/>
    <w:rsid w:val="00B25D2C"/>
    <w:rsid w:val="00B41A8D"/>
    <w:rsid w:val="00BD1AE5"/>
    <w:rsid w:val="00BF3AAE"/>
    <w:rsid w:val="00BF6D7D"/>
    <w:rsid w:val="00C414E4"/>
    <w:rsid w:val="00D20F4A"/>
    <w:rsid w:val="00D26E36"/>
    <w:rsid w:val="00D93921"/>
    <w:rsid w:val="00D93C83"/>
    <w:rsid w:val="00DB2B8E"/>
    <w:rsid w:val="00DB6352"/>
    <w:rsid w:val="00EB40FB"/>
    <w:rsid w:val="00EC32F8"/>
    <w:rsid w:val="00ED6E01"/>
    <w:rsid w:val="00EF17D1"/>
    <w:rsid w:val="00F04BF3"/>
    <w:rsid w:val="00F2573C"/>
    <w:rsid w:val="00F6749C"/>
    <w:rsid w:val="00F92A48"/>
    <w:rsid w:val="00FA4BF8"/>
    <w:rsid w:val="00FC2AD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46EE3"/>
  <w15:docId w15:val="{DF1A42C8-5A72-4E3E-8266-139DDBCF4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2B8E"/>
    <w:pPr>
      <w:spacing w:after="0" w:line="240" w:lineRule="auto"/>
      <w:jc w:val="both"/>
    </w:pPr>
    <w:rPr>
      <w:rFonts w:ascii="Arial" w:hAnsi="Arial" w:cs="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B2B8E"/>
    <w:pPr>
      <w:ind w:left="720"/>
      <w:contextualSpacing/>
    </w:pPr>
  </w:style>
  <w:style w:type="paragraph" w:styleId="Piedepgina">
    <w:name w:val="footer"/>
    <w:basedOn w:val="Normal"/>
    <w:link w:val="PiedepginaCar"/>
    <w:uiPriority w:val="99"/>
    <w:unhideWhenUsed/>
    <w:rsid w:val="00DB2B8E"/>
    <w:pPr>
      <w:tabs>
        <w:tab w:val="center" w:pos="4419"/>
        <w:tab w:val="right" w:pos="8838"/>
      </w:tabs>
    </w:pPr>
  </w:style>
  <w:style w:type="character" w:customStyle="1" w:styleId="PiedepginaCar">
    <w:name w:val="Pie de página Car"/>
    <w:basedOn w:val="Fuentedeprrafopredeter"/>
    <w:link w:val="Piedepgina"/>
    <w:uiPriority w:val="99"/>
    <w:rsid w:val="00DB2B8E"/>
    <w:rPr>
      <w:rFonts w:ascii="Arial" w:hAnsi="Arial" w:cs="Arial"/>
      <w:sz w:val="24"/>
    </w:rPr>
  </w:style>
  <w:style w:type="paragraph" w:styleId="Textodeglobo">
    <w:name w:val="Balloon Text"/>
    <w:basedOn w:val="Normal"/>
    <w:link w:val="TextodegloboCar"/>
    <w:uiPriority w:val="99"/>
    <w:semiHidden/>
    <w:unhideWhenUsed/>
    <w:rsid w:val="00887123"/>
    <w:rPr>
      <w:rFonts w:ascii="Tahoma" w:hAnsi="Tahoma" w:cs="Tahoma"/>
      <w:sz w:val="16"/>
      <w:szCs w:val="16"/>
    </w:rPr>
  </w:style>
  <w:style w:type="character" w:customStyle="1" w:styleId="TextodegloboCar">
    <w:name w:val="Texto de globo Car"/>
    <w:basedOn w:val="Fuentedeprrafopredeter"/>
    <w:link w:val="Textodeglobo"/>
    <w:uiPriority w:val="99"/>
    <w:semiHidden/>
    <w:rsid w:val="00887123"/>
    <w:rPr>
      <w:rFonts w:ascii="Tahoma" w:hAnsi="Tahoma" w:cs="Tahoma"/>
      <w:sz w:val="16"/>
      <w:szCs w:val="16"/>
    </w:rPr>
  </w:style>
  <w:style w:type="character" w:styleId="Refdecomentario">
    <w:name w:val="annotation reference"/>
    <w:basedOn w:val="Fuentedeprrafopredeter"/>
    <w:uiPriority w:val="99"/>
    <w:semiHidden/>
    <w:unhideWhenUsed/>
    <w:rsid w:val="004C3F66"/>
    <w:rPr>
      <w:sz w:val="16"/>
      <w:szCs w:val="16"/>
    </w:rPr>
  </w:style>
  <w:style w:type="paragraph" w:styleId="Textocomentario">
    <w:name w:val="annotation text"/>
    <w:basedOn w:val="Normal"/>
    <w:link w:val="TextocomentarioCar"/>
    <w:uiPriority w:val="99"/>
    <w:semiHidden/>
    <w:unhideWhenUsed/>
    <w:rsid w:val="004C3F66"/>
    <w:rPr>
      <w:sz w:val="20"/>
      <w:szCs w:val="20"/>
    </w:rPr>
  </w:style>
  <w:style w:type="character" w:customStyle="1" w:styleId="TextocomentarioCar">
    <w:name w:val="Texto comentario Car"/>
    <w:basedOn w:val="Fuentedeprrafopredeter"/>
    <w:link w:val="Textocomentario"/>
    <w:uiPriority w:val="99"/>
    <w:semiHidden/>
    <w:rsid w:val="004C3F66"/>
    <w:rPr>
      <w:rFonts w:ascii="Arial" w:hAnsi="Arial" w:cs="Arial"/>
      <w:sz w:val="20"/>
      <w:szCs w:val="20"/>
    </w:rPr>
  </w:style>
  <w:style w:type="paragraph" w:styleId="Asuntodelcomentario">
    <w:name w:val="annotation subject"/>
    <w:basedOn w:val="Textocomentario"/>
    <w:next w:val="Textocomentario"/>
    <w:link w:val="AsuntodelcomentarioCar"/>
    <w:uiPriority w:val="99"/>
    <w:semiHidden/>
    <w:unhideWhenUsed/>
    <w:rsid w:val="004C3F66"/>
    <w:rPr>
      <w:b/>
      <w:bCs/>
    </w:rPr>
  </w:style>
  <w:style w:type="character" w:customStyle="1" w:styleId="AsuntodelcomentarioCar">
    <w:name w:val="Asunto del comentario Car"/>
    <w:basedOn w:val="TextocomentarioCar"/>
    <w:link w:val="Asuntodelcomentario"/>
    <w:uiPriority w:val="99"/>
    <w:semiHidden/>
    <w:rsid w:val="004C3F66"/>
    <w:rPr>
      <w:rFonts w:ascii="Arial" w:hAnsi="Arial" w:cs="Arial"/>
      <w:b/>
      <w:bCs/>
      <w:sz w:val="20"/>
      <w:szCs w:val="20"/>
    </w:rPr>
  </w:style>
  <w:style w:type="paragraph" w:styleId="Encabezado">
    <w:name w:val="header"/>
    <w:basedOn w:val="Normal"/>
    <w:link w:val="EncabezadoCar"/>
    <w:uiPriority w:val="99"/>
    <w:unhideWhenUsed/>
    <w:rsid w:val="002356C2"/>
    <w:pPr>
      <w:tabs>
        <w:tab w:val="center" w:pos="4419"/>
        <w:tab w:val="right" w:pos="8838"/>
      </w:tabs>
    </w:pPr>
  </w:style>
  <w:style w:type="character" w:customStyle="1" w:styleId="EncabezadoCar">
    <w:name w:val="Encabezado Car"/>
    <w:basedOn w:val="Fuentedeprrafopredeter"/>
    <w:link w:val="Encabezado"/>
    <w:uiPriority w:val="99"/>
    <w:rsid w:val="002356C2"/>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1288</Words>
  <Characters>7089</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KARINA GARCIA BARBOSA</cp:lastModifiedBy>
  <cp:revision>3</cp:revision>
  <cp:lastPrinted>2024-11-25T20:11:00Z</cp:lastPrinted>
  <dcterms:created xsi:type="dcterms:W3CDTF">2024-10-31T17:46:00Z</dcterms:created>
  <dcterms:modified xsi:type="dcterms:W3CDTF">2024-11-25T20:13:00Z</dcterms:modified>
</cp:coreProperties>
</file>